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599D" w14:textId="77777777" w:rsidR="00A162ED" w:rsidRDefault="007936BE">
      <w:pPr>
        <w:spacing w:after="43" w:line="448" w:lineRule="auto"/>
      </w:pPr>
      <w:r>
        <w:rPr>
          <w:noProof/>
        </w:rPr>
        <w:drawing>
          <wp:inline distT="0" distB="0" distL="0" distR="0" wp14:anchorId="09D4B5B6" wp14:editId="404BC5AF">
            <wp:extent cx="5753100" cy="15011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5753100" cy="1501140"/>
                    </a:xfrm>
                    <a:prstGeom prst="rect">
                      <a:avLst/>
                    </a:prstGeom>
                  </pic:spPr>
                </pic:pic>
              </a:graphicData>
            </a:graphic>
          </wp:inline>
        </w:drawing>
      </w:r>
      <w:r>
        <w:rPr>
          <w:rFonts w:ascii="Tahoma" w:eastAsia="Tahoma" w:hAnsi="Tahoma" w:cs="Tahoma"/>
          <w:color w:val="132F35"/>
        </w:rPr>
        <w:t xml:space="preserve">   </w:t>
      </w:r>
    </w:p>
    <w:p w14:paraId="495ECA7B" w14:textId="77777777" w:rsidR="00A162ED" w:rsidRDefault="007936BE">
      <w:pPr>
        <w:spacing w:after="255"/>
        <w:ind w:left="7"/>
        <w:jc w:val="center"/>
      </w:pPr>
      <w:r>
        <w:rPr>
          <w:rFonts w:ascii="Tahoma" w:eastAsia="Tahoma" w:hAnsi="Tahoma" w:cs="Tahoma"/>
          <w:b/>
          <w:color w:val="132F35"/>
        </w:rPr>
        <w:t xml:space="preserve"> </w:t>
      </w:r>
    </w:p>
    <w:p w14:paraId="548AA07B" w14:textId="77777777" w:rsidR="00A162ED" w:rsidRDefault="007936BE">
      <w:pPr>
        <w:spacing w:after="258"/>
        <w:ind w:left="7"/>
        <w:jc w:val="center"/>
      </w:pPr>
      <w:r>
        <w:rPr>
          <w:rFonts w:ascii="Tahoma" w:eastAsia="Tahoma" w:hAnsi="Tahoma" w:cs="Tahoma"/>
          <w:b/>
          <w:color w:val="132F35"/>
        </w:rPr>
        <w:t xml:space="preserve"> </w:t>
      </w:r>
    </w:p>
    <w:p w14:paraId="653B79AE" w14:textId="77777777" w:rsidR="00A162ED" w:rsidRDefault="007936BE">
      <w:pPr>
        <w:spacing w:after="255"/>
        <w:ind w:left="7"/>
        <w:jc w:val="center"/>
      </w:pPr>
      <w:r>
        <w:rPr>
          <w:rFonts w:ascii="Tahoma" w:eastAsia="Tahoma" w:hAnsi="Tahoma" w:cs="Tahoma"/>
          <w:b/>
          <w:color w:val="132F35"/>
        </w:rPr>
        <w:t xml:space="preserve"> </w:t>
      </w:r>
    </w:p>
    <w:p w14:paraId="35B7F0BD" w14:textId="77777777" w:rsidR="00A162ED" w:rsidRDefault="007936BE">
      <w:pPr>
        <w:spacing w:after="255"/>
        <w:ind w:left="7"/>
        <w:jc w:val="center"/>
      </w:pPr>
      <w:r>
        <w:rPr>
          <w:rFonts w:ascii="Tahoma" w:eastAsia="Tahoma" w:hAnsi="Tahoma" w:cs="Tahoma"/>
          <w:b/>
          <w:color w:val="132F35"/>
        </w:rPr>
        <w:t xml:space="preserve"> </w:t>
      </w:r>
    </w:p>
    <w:p w14:paraId="6C9B450B" w14:textId="77777777" w:rsidR="00A162ED" w:rsidRDefault="007936BE">
      <w:pPr>
        <w:spacing w:after="317"/>
        <w:ind w:left="7"/>
        <w:jc w:val="center"/>
      </w:pPr>
      <w:r>
        <w:rPr>
          <w:rFonts w:ascii="Tahoma" w:eastAsia="Tahoma" w:hAnsi="Tahoma" w:cs="Tahoma"/>
          <w:b/>
          <w:color w:val="132F35"/>
        </w:rPr>
        <w:t xml:space="preserve"> </w:t>
      </w:r>
    </w:p>
    <w:p w14:paraId="1BB4B4A7" w14:textId="77777777" w:rsidR="00A162ED" w:rsidRDefault="007936BE">
      <w:pPr>
        <w:spacing w:after="0"/>
        <w:ind w:left="10" w:right="63" w:hanging="10"/>
        <w:jc w:val="center"/>
      </w:pPr>
      <w:r>
        <w:rPr>
          <w:rFonts w:ascii="Tahoma" w:eastAsia="Tahoma" w:hAnsi="Tahoma" w:cs="Tahoma"/>
          <w:b/>
          <w:color w:val="132F35"/>
          <w:sz w:val="28"/>
        </w:rPr>
        <w:t xml:space="preserve">Pravidla pro hodnocení průběhu a výsledku vzdělávání  </w:t>
      </w:r>
    </w:p>
    <w:p w14:paraId="1632C3CE" w14:textId="77777777" w:rsidR="001E30B8" w:rsidRDefault="007936BE" w:rsidP="001E30B8">
      <w:pPr>
        <w:spacing w:after="452"/>
        <w:ind w:left="10" w:right="56" w:hanging="10"/>
        <w:jc w:val="center"/>
        <w:rPr>
          <w:rFonts w:ascii="Tahoma" w:eastAsia="Tahoma" w:hAnsi="Tahoma" w:cs="Tahoma"/>
          <w:color w:val="132F35"/>
          <w:sz w:val="28"/>
        </w:rPr>
      </w:pPr>
      <w:r>
        <w:rPr>
          <w:rFonts w:ascii="Tahoma" w:eastAsia="Tahoma" w:hAnsi="Tahoma" w:cs="Tahoma"/>
          <w:b/>
          <w:color w:val="132F35"/>
          <w:sz w:val="28"/>
        </w:rPr>
        <w:t>a chování žáků</w:t>
      </w:r>
      <w:r>
        <w:rPr>
          <w:rFonts w:ascii="Tahoma" w:eastAsia="Tahoma" w:hAnsi="Tahoma" w:cs="Tahoma"/>
          <w:color w:val="132F35"/>
          <w:sz w:val="28"/>
        </w:rPr>
        <w:t xml:space="preserve"> </w:t>
      </w:r>
    </w:p>
    <w:p w14:paraId="0AAEDA82" w14:textId="15667211" w:rsidR="00A162ED" w:rsidRDefault="007936BE" w:rsidP="001E30B8">
      <w:pPr>
        <w:spacing w:after="452"/>
        <w:ind w:left="10" w:right="56" w:hanging="10"/>
        <w:jc w:val="center"/>
      </w:pPr>
      <w:bookmarkStart w:id="0" w:name="_GoBack"/>
      <w:bookmarkEnd w:id="0"/>
      <w:r>
        <w:t xml:space="preserve"> </w:t>
      </w:r>
    </w:p>
    <w:p w14:paraId="71016A97" w14:textId="7E86916D" w:rsidR="00A162ED" w:rsidRDefault="007936BE">
      <w:pPr>
        <w:spacing w:after="255"/>
        <w:ind w:right="55"/>
        <w:jc w:val="center"/>
      </w:pPr>
      <w:r>
        <w:rPr>
          <w:rFonts w:ascii="Tahoma" w:eastAsia="Tahoma" w:hAnsi="Tahoma" w:cs="Tahoma"/>
          <w:color w:val="132F35"/>
        </w:rPr>
        <w:t>účinnost od 1</w:t>
      </w:r>
      <w:r w:rsidR="006D6B57">
        <w:rPr>
          <w:rFonts w:ascii="Tahoma" w:eastAsia="Tahoma" w:hAnsi="Tahoma" w:cs="Tahoma"/>
          <w:color w:val="132F35"/>
        </w:rPr>
        <w:t>1</w:t>
      </w:r>
      <w:r>
        <w:rPr>
          <w:rFonts w:ascii="Tahoma" w:eastAsia="Tahoma" w:hAnsi="Tahoma" w:cs="Tahoma"/>
          <w:color w:val="132F35"/>
        </w:rPr>
        <w:t xml:space="preserve">. </w:t>
      </w:r>
      <w:r w:rsidR="0062263B">
        <w:rPr>
          <w:rFonts w:ascii="Tahoma" w:eastAsia="Tahoma" w:hAnsi="Tahoma" w:cs="Tahoma"/>
          <w:color w:val="132F35"/>
        </w:rPr>
        <w:t>dubna</w:t>
      </w:r>
      <w:r>
        <w:rPr>
          <w:rFonts w:ascii="Tahoma" w:eastAsia="Tahoma" w:hAnsi="Tahoma" w:cs="Tahoma"/>
          <w:color w:val="132F35"/>
        </w:rPr>
        <w:t xml:space="preserve"> 202</w:t>
      </w:r>
      <w:r w:rsidR="0062263B">
        <w:rPr>
          <w:rFonts w:ascii="Tahoma" w:eastAsia="Tahoma" w:hAnsi="Tahoma" w:cs="Tahoma"/>
          <w:color w:val="132F35"/>
        </w:rPr>
        <w:t>3</w:t>
      </w:r>
      <w:r>
        <w:rPr>
          <w:rFonts w:ascii="Tahoma" w:eastAsia="Tahoma" w:hAnsi="Tahoma" w:cs="Tahoma"/>
          <w:color w:val="132F35"/>
        </w:rPr>
        <w:t xml:space="preserve"> </w:t>
      </w:r>
    </w:p>
    <w:p w14:paraId="5E6319FD" w14:textId="77777777" w:rsidR="00A162ED" w:rsidRDefault="007936BE">
      <w:pPr>
        <w:spacing w:after="257"/>
        <w:ind w:left="12"/>
        <w:jc w:val="center"/>
      </w:pPr>
      <w:r>
        <w:rPr>
          <w:rFonts w:ascii="Tahoma" w:eastAsia="Tahoma" w:hAnsi="Tahoma" w:cs="Tahoma"/>
          <w:color w:val="132F35"/>
        </w:rPr>
        <w:t xml:space="preserve"> </w:t>
      </w:r>
    </w:p>
    <w:p w14:paraId="1AE8F7EC" w14:textId="77777777" w:rsidR="00A162ED" w:rsidRDefault="007936BE">
      <w:pPr>
        <w:spacing w:after="255"/>
        <w:ind w:left="12"/>
        <w:jc w:val="center"/>
      </w:pPr>
      <w:r>
        <w:rPr>
          <w:rFonts w:ascii="Tahoma" w:eastAsia="Tahoma" w:hAnsi="Tahoma" w:cs="Tahoma"/>
        </w:rPr>
        <w:t xml:space="preserve"> </w:t>
      </w:r>
    </w:p>
    <w:p w14:paraId="767BD99F" w14:textId="77777777" w:rsidR="00A162ED" w:rsidRDefault="007936BE">
      <w:pPr>
        <w:spacing w:after="255"/>
        <w:ind w:left="12"/>
        <w:jc w:val="center"/>
      </w:pPr>
      <w:r>
        <w:rPr>
          <w:rFonts w:ascii="Tahoma" w:eastAsia="Tahoma" w:hAnsi="Tahoma" w:cs="Tahoma"/>
        </w:rPr>
        <w:t xml:space="preserve"> </w:t>
      </w:r>
    </w:p>
    <w:p w14:paraId="08588E25" w14:textId="77777777" w:rsidR="00A162ED" w:rsidRDefault="007936BE">
      <w:pPr>
        <w:spacing w:after="255"/>
        <w:ind w:left="12"/>
        <w:jc w:val="center"/>
      </w:pPr>
      <w:r>
        <w:rPr>
          <w:rFonts w:ascii="Tahoma" w:eastAsia="Tahoma" w:hAnsi="Tahoma" w:cs="Tahoma"/>
        </w:rPr>
        <w:t xml:space="preserve"> </w:t>
      </w:r>
    </w:p>
    <w:p w14:paraId="4851CBC7" w14:textId="77777777" w:rsidR="00A162ED" w:rsidRDefault="007936BE">
      <w:pPr>
        <w:spacing w:after="256"/>
        <w:ind w:left="10" w:right="59" w:hanging="10"/>
        <w:jc w:val="center"/>
      </w:pPr>
      <w:r>
        <w:rPr>
          <w:rFonts w:ascii="Tahoma" w:eastAsia="Tahoma" w:hAnsi="Tahoma" w:cs="Tahoma"/>
        </w:rPr>
        <w:t xml:space="preserve">vydal:  </w:t>
      </w:r>
    </w:p>
    <w:p w14:paraId="05035CD3" w14:textId="77777777" w:rsidR="00A162ED" w:rsidRDefault="007936BE">
      <w:pPr>
        <w:spacing w:after="256"/>
        <w:ind w:left="10" w:right="57" w:hanging="10"/>
        <w:jc w:val="center"/>
      </w:pPr>
      <w:r>
        <w:rPr>
          <w:rFonts w:ascii="Tahoma" w:eastAsia="Tahoma" w:hAnsi="Tahoma" w:cs="Tahoma"/>
        </w:rPr>
        <w:t xml:space="preserve">Mgr. Michal DLOUHÝ </w:t>
      </w:r>
    </w:p>
    <w:p w14:paraId="6D0CC1B9" w14:textId="77777777" w:rsidR="00A162ED" w:rsidRDefault="007936BE">
      <w:pPr>
        <w:spacing w:after="256"/>
        <w:ind w:left="10" w:right="56" w:hanging="10"/>
        <w:jc w:val="center"/>
      </w:pPr>
      <w:r>
        <w:rPr>
          <w:rFonts w:ascii="Tahoma" w:eastAsia="Tahoma" w:hAnsi="Tahoma" w:cs="Tahoma"/>
        </w:rPr>
        <w:t xml:space="preserve">ředitel školy </w:t>
      </w:r>
    </w:p>
    <w:p w14:paraId="1D70C374" w14:textId="77777777" w:rsidR="00A162ED" w:rsidRDefault="007936BE">
      <w:pPr>
        <w:spacing w:after="257"/>
        <w:ind w:left="12"/>
        <w:jc w:val="center"/>
      </w:pPr>
      <w:r>
        <w:rPr>
          <w:rFonts w:ascii="Tahoma" w:eastAsia="Tahoma" w:hAnsi="Tahoma" w:cs="Tahoma"/>
        </w:rPr>
        <w:t xml:space="preserve"> </w:t>
      </w:r>
    </w:p>
    <w:p w14:paraId="0A070CB0" w14:textId="77777777" w:rsidR="00A162ED" w:rsidRDefault="007936BE">
      <w:pPr>
        <w:spacing w:after="214"/>
      </w:pPr>
      <w:r>
        <w:rPr>
          <w:rFonts w:ascii="Tahoma" w:eastAsia="Tahoma" w:hAnsi="Tahoma" w:cs="Tahoma"/>
          <w:color w:val="132F35"/>
        </w:rPr>
        <w:t xml:space="preserve"> </w:t>
      </w:r>
    </w:p>
    <w:p w14:paraId="4B7E83B8" w14:textId="77777777" w:rsidR="00A162ED" w:rsidRDefault="007936BE">
      <w:pPr>
        <w:spacing w:after="227"/>
      </w:pPr>
      <w:r>
        <w:rPr>
          <w:rFonts w:ascii="Tahoma" w:eastAsia="Tahoma" w:hAnsi="Tahoma" w:cs="Tahoma"/>
          <w:color w:val="132F35"/>
        </w:rPr>
        <w:t xml:space="preserve"> </w:t>
      </w:r>
    </w:p>
    <w:p w14:paraId="4F900422" w14:textId="77777777" w:rsidR="00A162ED" w:rsidRDefault="007936BE">
      <w:pPr>
        <w:spacing w:after="0"/>
      </w:pPr>
      <w:r>
        <w:rPr>
          <w:rFonts w:ascii="Tahoma" w:eastAsia="Tahoma" w:hAnsi="Tahoma" w:cs="Tahoma"/>
          <w:color w:val="132F35"/>
        </w:rPr>
        <w:t xml:space="preserve"> </w:t>
      </w:r>
      <w:r>
        <w:rPr>
          <w:rFonts w:ascii="Tahoma" w:eastAsia="Tahoma" w:hAnsi="Tahoma" w:cs="Tahoma"/>
          <w:color w:val="132F35"/>
        </w:rPr>
        <w:tab/>
        <w:t xml:space="preserve"> </w:t>
      </w:r>
    </w:p>
    <w:p w14:paraId="62FB6178" w14:textId="738358F1" w:rsidR="00A162ED" w:rsidRDefault="007936BE">
      <w:pPr>
        <w:pStyle w:val="Nadpis2"/>
        <w:spacing w:after="0" w:line="259" w:lineRule="auto"/>
        <w:ind w:left="0" w:firstLine="0"/>
        <w:rPr>
          <w:rFonts w:cs="Tahoma"/>
          <w:bCs/>
        </w:rPr>
      </w:pPr>
      <w:r w:rsidRPr="008F1DD7">
        <w:rPr>
          <w:rFonts w:cs="Tahoma"/>
          <w:bCs/>
        </w:rPr>
        <w:lastRenderedPageBreak/>
        <w:t xml:space="preserve">Obsah </w:t>
      </w:r>
    </w:p>
    <w:p w14:paraId="10F80CB1" w14:textId="77777777" w:rsidR="008F1DD7" w:rsidRPr="008F1DD7" w:rsidRDefault="008F1DD7" w:rsidP="008F1DD7"/>
    <w:p w14:paraId="60D71F9E" w14:textId="77777777" w:rsidR="00A162ED" w:rsidRDefault="007936BE">
      <w:pPr>
        <w:spacing w:after="126" w:line="248" w:lineRule="auto"/>
        <w:ind w:left="-5" w:hanging="10"/>
        <w:jc w:val="both"/>
      </w:pPr>
      <w:r>
        <w:rPr>
          <w:rFonts w:ascii="Tahoma" w:eastAsia="Tahoma" w:hAnsi="Tahoma" w:cs="Tahoma"/>
        </w:rPr>
        <w:t xml:space="preserve">Článek I - Úvod .............................................................................................................. 3 </w:t>
      </w:r>
    </w:p>
    <w:p w14:paraId="37E4E73C" w14:textId="77777777" w:rsidR="00A162ED" w:rsidRDefault="007936BE">
      <w:pPr>
        <w:spacing w:after="126" w:line="248" w:lineRule="auto"/>
        <w:ind w:left="-5" w:hanging="10"/>
        <w:jc w:val="both"/>
      </w:pPr>
      <w:r>
        <w:rPr>
          <w:rFonts w:ascii="Tahoma" w:eastAsia="Tahoma" w:hAnsi="Tahoma" w:cs="Tahoma"/>
        </w:rPr>
        <w:t xml:space="preserve">Článek II – Hodnocení a klasifikace .................................................................................. 3 </w:t>
      </w:r>
    </w:p>
    <w:p w14:paraId="6387C5C8" w14:textId="77777777" w:rsidR="00A162ED" w:rsidRDefault="007936BE">
      <w:pPr>
        <w:spacing w:after="126" w:line="248" w:lineRule="auto"/>
        <w:ind w:left="-5" w:hanging="10"/>
        <w:jc w:val="both"/>
      </w:pPr>
      <w:r>
        <w:rPr>
          <w:rFonts w:ascii="Tahoma" w:eastAsia="Tahoma" w:hAnsi="Tahoma" w:cs="Tahoma"/>
        </w:rPr>
        <w:t xml:space="preserve">Článek III – Zásady hodnocení a klasifikace ...................................................................... 4 </w:t>
      </w:r>
    </w:p>
    <w:p w14:paraId="6ABB7374" w14:textId="178B6E4F" w:rsidR="00A162ED" w:rsidRDefault="007936BE">
      <w:pPr>
        <w:spacing w:after="126" w:line="248" w:lineRule="auto"/>
        <w:ind w:left="-5" w:hanging="10"/>
        <w:jc w:val="both"/>
      </w:pPr>
      <w:r>
        <w:rPr>
          <w:rFonts w:ascii="Tahoma" w:eastAsia="Tahoma" w:hAnsi="Tahoma" w:cs="Tahoma"/>
        </w:rPr>
        <w:t>Článek IV – Zásady a pravidla pro sebehodnocení žáků (</w:t>
      </w:r>
      <w:proofErr w:type="spellStart"/>
      <w:r>
        <w:rPr>
          <w:rFonts w:ascii="Tahoma" w:eastAsia="Tahoma" w:hAnsi="Tahoma" w:cs="Tahoma"/>
        </w:rPr>
        <w:t>autoevaluace</w:t>
      </w:r>
      <w:proofErr w:type="spellEnd"/>
      <w:r>
        <w:rPr>
          <w:rFonts w:ascii="Tahoma" w:eastAsia="Tahoma" w:hAnsi="Tahoma" w:cs="Tahoma"/>
        </w:rPr>
        <w:t xml:space="preserve">) ............................... </w:t>
      </w:r>
      <w:r w:rsidR="00923564">
        <w:rPr>
          <w:rFonts w:ascii="Tahoma" w:eastAsia="Tahoma" w:hAnsi="Tahoma" w:cs="Tahoma"/>
        </w:rPr>
        <w:t>5</w:t>
      </w:r>
      <w:r>
        <w:rPr>
          <w:rFonts w:ascii="Tahoma" w:eastAsia="Tahoma" w:hAnsi="Tahoma" w:cs="Tahoma"/>
        </w:rPr>
        <w:t xml:space="preserve"> </w:t>
      </w:r>
    </w:p>
    <w:p w14:paraId="34491543" w14:textId="18035AAF" w:rsidR="00A162ED" w:rsidRDefault="007936BE">
      <w:pPr>
        <w:spacing w:after="126" w:line="248" w:lineRule="auto"/>
        <w:ind w:left="-5" w:hanging="10"/>
        <w:jc w:val="both"/>
      </w:pPr>
      <w:r>
        <w:rPr>
          <w:rFonts w:ascii="Tahoma" w:eastAsia="Tahoma" w:hAnsi="Tahoma" w:cs="Tahoma"/>
        </w:rPr>
        <w:t xml:space="preserve">Článek V – Získávání podkladů pro hodnocení a klasifikaci ................................................. </w:t>
      </w:r>
      <w:r w:rsidR="00923564">
        <w:rPr>
          <w:rFonts w:ascii="Tahoma" w:eastAsia="Tahoma" w:hAnsi="Tahoma" w:cs="Tahoma"/>
        </w:rPr>
        <w:t>6</w:t>
      </w:r>
      <w:r>
        <w:rPr>
          <w:rFonts w:ascii="Tahoma" w:eastAsia="Tahoma" w:hAnsi="Tahoma" w:cs="Tahoma"/>
        </w:rPr>
        <w:t xml:space="preserve"> </w:t>
      </w:r>
    </w:p>
    <w:p w14:paraId="72C1894C" w14:textId="77777777" w:rsidR="00A162ED" w:rsidRDefault="007936BE">
      <w:pPr>
        <w:spacing w:after="126" w:line="248" w:lineRule="auto"/>
        <w:ind w:left="-5" w:hanging="10"/>
        <w:jc w:val="both"/>
      </w:pPr>
      <w:r>
        <w:rPr>
          <w:rFonts w:ascii="Tahoma" w:eastAsia="Tahoma" w:hAnsi="Tahoma" w:cs="Tahoma"/>
        </w:rPr>
        <w:t xml:space="preserve">Článek VI – Způsob stanovování klasifikace a provedení hodnocení .................................... 7 </w:t>
      </w:r>
    </w:p>
    <w:p w14:paraId="05BD2046" w14:textId="3AF895F0" w:rsidR="00A162ED" w:rsidRDefault="007936BE">
      <w:pPr>
        <w:spacing w:after="126" w:line="248" w:lineRule="auto"/>
        <w:ind w:left="-5" w:hanging="10"/>
        <w:jc w:val="both"/>
      </w:pPr>
      <w:r>
        <w:rPr>
          <w:rFonts w:ascii="Tahoma" w:eastAsia="Tahoma" w:hAnsi="Tahoma" w:cs="Tahoma"/>
        </w:rPr>
        <w:t xml:space="preserve">Článek VII – Obecné povinnosti učitele při </w:t>
      </w:r>
      <w:proofErr w:type="gramStart"/>
      <w:r>
        <w:rPr>
          <w:rFonts w:ascii="Tahoma" w:eastAsia="Tahoma" w:hAnsi="Tahoma" w:cs="Tahoma"/>
        </w:rPr>
        <w:t>hodnocení  a</w:t>
      </w:r>
      <w:proofErr w:type="gramEnd"/>
      <w:r>
        <w:rPr>
          <w:rFonts w:ascii="Tahoma" w:eastAsia="Tahoma" w:hAnsi="Tahoma" w:cs="Tahoma"/>
        </w:rPr>
        <w:t xml:space="preserve"> klasifikaci žáka .............................. </w:t>
      </w:r>
      <w:r w:rsidR="00923564">
        <w:rPr>
          <w:rFonts w:ascii="Tahoma" w:eastAsia="Tahoma" w:hAnsi="Tahoma" w:cs="Tahoma"/>
        </w:rPr>
        <w:t>7</w:t>
      </w:r>
      <w:r>
        <w:rPr>
          <w:rFonts w:ascii="Tahoma" w:eastAsia="Tahoma" w:hAnsi="Tahoma" w:cs="Tahoma"/>
        </w:rPr>
        <w:t xml:space="preserve"> </w:t>
      </w:r>
    </w:p>
    <w:p w14:paraId="438BD40D" w14:textId="3609CA3A" w:rsidR="00A162ED" w:rsidRDefault="007936BE">
      <w:pPr>
        <w:spacing w:after="126" w:line="248" w:lineRule="auto"/>
        <w:ind w:left="-5" w:hanging="10"/>
        <w:jc w:val="both"/>
      </w:pPr>
      <w:r>
        <w:rPr>
          <w:rFonts w:ascii="Tahoma" w:eastAsia="Tahoma" w:hAnsi="Tahoma" w:cs="Tahoma"/>
        </w:rPr>
        <w:t xml:space="preserve">Článek VIII – Hodnocení výsledků vzdělávání žáků ............................................................ </w:t>
      </w:r>
      <w:r w:rsidR="00923564">
        <w:rPr>
          <w:rFonts w:ascii="Tahoma" w:eastAsia="Tahoma" w:hAnsi="Tahoma" w:cs="Tahoma"/>
        </w:rPr>
        <w:t>8</w:t>
      </w:r>
      <w:r>
        <w:rPr>
          <w:rFonts w:ascii="Tahoma" w:eastAsia="Tahoma" w:hAnsi="Tahoma" w:cs="Tahoma"/>
        </w:rPr>
        <w:t xml:space="preserve"> </w:t>
      </w:r>
    </w:p>
    <w:p w14:paraId="6652E085" w14:textId="0364BD4C" w:rsidR="00A162ED" w:rsidRDefault="007936BE">
      <w:pPr>
        <w:spacing w:after="126" w:line="248" w:lineRule="auto"/>
        <w:ind w:left="-5" w:hanging="10"/>
        <w:jc w:val="both"/>
      </w:pPr>
      <w:r>
        <w:rPr>
          <w:rFonts w:ascii="Tahoma" w:eastAsia="Tahoma" w:hAnsi="Tahoma" w:cs="Tahoma"/>
        </w:rPr>
        <w:t xml:space="preserve">Článek IX – Stupně hodnocení a klasifikace ...................................................................... </w:t>
      </w:r>
      <w:r w:rsidR="00923564">
        <w:rPr>
          <w:rFonts w:ascii="Tahoma" w:eastAsia="Tahoma" w:hAnsi="Tahoma" w:cs="Tahoma"/>
        </w:rPr>
        <w:t xml:space="preserve"> 8</w:t>
      </w:r>
    </w:p>
    <w:p w14:paraId="147C3A71" w14:textId="5383A9E4" w:rsidR="00A162ED" w:rsidRDefault="007936BE">
      <w:pPr>
        <w:spacing w:after="126" w:line="248" w:lineRule="auto"/>
        <w:ind w:left="-5" w:hanging="10"/>
        <w:jc w:val="both"/>
        <w:rPr>
          <w:rFonts w:ascii="Tahoma" w:eastAsia="Tahoma" w:hAnsi="Tahoma" w:cs="Tahoma"/>
        </w:rPr>
      </w:pPr>
      <w:r>
        <w:rPr>
          <w:rFonts w:ascii="Tahoma" w:eastAsia="Tahoma" w:hAnsi="Tahoma" w:cs="Tahoma"/>
        </w:rPr>
        <w:t xml:space="preserve">Článek X – Slovní hodnocení dle § 15 odst. 2 </w:t>
      </w:r>
      <w:proofErr w:type="gramStart"/>
      <w:r>
        <w:rPr>
          <w:rFonts w:ascii="Tahoma" w:eastAsia="Tahoma" w:hAnsi="Tahoma" w:cs="Tahoma"/>
        </w:rPr>
        <w:t>vyhlášky  č.</w:t>
      </w:r>
      <w:proofErr w:type="gramEnd"/>
      <w:r>
        <w:rPr>
          <w:rFonts w:ascii="Tahoma" w:eastAsia="Tahoma" w:hAnsi="Tahoma" w:cs="Tahoma"/>
        </w:rPr>
        <w:t xml:space="preserve"> 48/2005 Sb............................... </w:t>
      </w:r>
      <w:r w:rsidR="00923564">
        <w:rPr>
          <w:rFonts w:ascii="Tahoma" w:eastAsia="Tahoma" w:hAnsi="Tahoma" w:cs="Tahoma"/>
        </w:rPr>
        <w:t xml:space="preserve">  9</w:t>
      </w:r>
      <w:r>
        <w:rPr>
          <w:rFonts w:ascii="Tahoma" w:eastAsia="Tahoma" w:hAnsi="Tahoma" w:cs="Tahoma"/>
        </w:rPr>
        <w:t xml:space="preserve"> </w:t>
      </w:r>
    </w:p>
    <w:p w14:paraId="54573A94" w14:textId="71B32F71" w:rsidR="00B84674" w:rsidRPr="00B84674" w:rsidRDefault="00B84674" w:rsidP="00B84674">
      <w:pPr>
        <w:rPr>
          <w:rFonts w:ascii="Tahoma" w:eastAsiaTheme="minorHAnsi" w:hAnsi="Tahoma" w:cs="Tahoma"/>
          <w:color w:val="auto"/>
        </w:rPr>
      </w:pPr>
      <w:r>
        <w:rPr>
          <w:rFonts w:ascii="Tahoma" w:eastAsia="Tahoma" w:hAnsi="Tahoma" w:cs="Tahoma"/>
        </w:rPr>
        <w:t xml:space="preserve">Článek XI </w:t>
      </w:r>
      <w:r w:rsidRPr="00B84674">
        <w:rPr>
          <w:rFonts w:ascii="Tahoma" w:eastAsia="Tahoma" w:hAnsi="Tahoma" w:cs="Tahoma"/>
        </w:rPr>
        <w:t xml:space="preserve">– </w:t>
      </w:r>
      <w:r w:rsidRPr="00B84674">
        <w:rPr>
          <w:rFonts w:ascii="Tahoma" w:hAnsi="Tahoma" w:cs="Tahoma"/>
        </w:rPr>
        <w:t>Hodnocení žáků se speciálními vzdělávacími potřebami</w:t>
      </w:r>
      <w:r>
        <w:rPr>
          <w:rFonts w:ascii="Tahoma" w:hAnsi="Tahoma" w:cs="Tahoma"/>
        </w:rPr>
        <w:t xml:space="preserve"> </w:t>
      </w:r>
      <w:r w:rsidRPr="00B84674">
        <w:rPr>
          <w:rFonts w:ascii="Tahoma" w:eastAsia="Tahoma" w:hAnsi="Tahoma" w:cs="Tahoma"/>
        </w:rPr>
        <w:t>....</w:t>
      </w:r>
      <w:r>
        <w:rPr>
          <w:rFonts w:ascii="Tahoma" w:eastAsia="Tahoma" w:hAnsi="Tahoma" w:cs="Tahoma"/>
        </w:rPr>
        <w:t>........................</w:t>
      </w:r>
      <w:r w:rsidRPr="00B84674">
        <w:rPr>
          <w:rFonts w:ascii="Tahoma" w:eastAsia="Tahoma" w:hAnsi="Tahoma" w:cs="Tahoma"/>
        </w:rPr>
        <w:t>...... 1</w:t>
      </w:r>
      <w:r w:rsidR="00923564">
        <w:rPr>
          <w:rFonts w:ascii="Tahoma" w:eastAsia="Tahoma" w:hAnsi="Tahoma" w:cs="Tahoma"/>
        </w:rPr>
        <w:t>1</w:t>
      </w:r>
      <w:r w:rsidRPr="00B84674">
        <w:rPr>
          <w:rFonts w:ascii="Tahoma" w:hAnsi="Tahoma" w:cs="Tahoma"/>
        </w:rPr>
        <w:t xml:space="preserve"> </w:t>
      </w:r>
    </w:p>
    <w:p w14:paraId="24BB7A9D" w14:textId="02EDD62A" w:rsidR="00B84674" w:rsidRPr="00B84674" w:rsidRDefault="00B84674" w:rsidP="00B84674">
      <w:pPr>
        <w:spacing w:after="126" w:line="248" w:lineRule="auto"/>
        <w:ind w:left="-5" w:hanging="10"/>
        <w:jc w:val="both"/>
        <w:rPr>
          <w:rFonts w:ascii="Tahoma" w:hAnsi="Tahoma" w:cs="Tahoma"/>
        </w:rPr>
      </w:pPr>
      <w:r w:rsidRPr="00B84674">
        <w:rPr>
          <w:rFonts w:ascii="Tahoma" w:eastAsia="Tahoma" w:hAnsi="Tahoma" w:cs="Tahoma"/>
        </w:rPr>
        <w:t xml:space="preserve">Článek XII – </w:t>
      </w:r>
      <w:r w:rsidRPr="00B84674">
        <w:rPr>
          <w:rFonts w:ascii="Tahoma" w:hAnsi="Tahoma" w:cs="Tahoma"/>
        </w:rPr>
        <w:t>Hodnocení mimořádně nadaných žáků</w:t>
      </w:r>
      <w:r>
        <w:rPr>
          <w:rFonts w:ascii="Tahoma" w:hAnsi="Tahoma" w:cs="Tahoma"/>
        </w:rPr>
        <w:t xml:space="preserve"> </w:t>
      </w:r>
      <w:r w:rsidRPr="00B84674">
        <w:rPr>
          <w:rFonts w:ascii="Tahoma" w:eastAsia="Tahoma" w:hAnsi="Tahoma" w:cs="Tahoma"/>
        </w:rPr>
        <w:t>..............</w:t>
      </w:r>
      <w:r>
        <w:rPr>
          <w:rFonts w:ascii="Tahoma" w:eastAsia="Tahoma" w:hAnsi="Tahoma" w:cs="Tahoma"/>
        </w:rPr>
        <w:t>.......</w:t>
      </w:r>
      <w:r w:rsidRPr="00B84674">
        <w:rPr>
          <w:rFonts w:ascii="Tahoma" w:eastAsia="Tahoma" w:hAnsi="Tahoma" w:cs="Tahoma"/>
        </w:rPr>
        <w:t>.................................... 1</w:t>
      </w:r>
      <w:r w:rsidR="00923564">
        <w:rPr>
          <w:rFonts w:ascii="Tahoma" w:eastAsia="Tahoma" w:hAnsi="Tahoma" w:cs="Tahoma"/>
        </w:rPr>
        <w:t>1</w:t>
      </w:r>
      <w:r w:rsidRPr="00B84674">
        <w:rPr>
          <w:rFonts w:ascii="Tahoma" w:eastAsia="Tahoma" w:hAnsi="Tahoma" w:cs="Tahoma"/>
        </w:rPr>
        <w:t xml:space="preserve"> </w:t>
      </w:r>
      <w:r w:rsidRPr="00B84674">
        <w:rPr>
          <w:rFonts w:ascii="Tahoma" w:hAnsi="Tahoma" w:cs="Tahoma"/>
        </w:rPr>
        <w:t xml:space="preserve"> </w:t>
      </w:r>
    </w:p>
    <w:p w14:paraId="7CDAB8A5" w14:textId="72EDDBB3" w:rsidR="00A162ED" w:rsidRDefault="007936BE">
      <w:pPr>
        <w:spacing w:after="126" w:line="248" w:lineRule="auto"/>
        <w:ind w:left="-5" w:hanging="10"/>
        <w:jc w:val="both"/>
      </w:pPr>
      <w:r>
        <w:rPr>
          <w:rFonts w:ascii="Tahoma" w:eastAsia="Tahoma" w:hAnsi="Tahoma" w:cs="Tahoma"/>
        </w:rPr>
        <w:t>Článek XI</w:t>
      </w:r>
      <w:r w:rsidR="00B84674">
        <w:rPr>
          <w:rFonts w:ascii="Tahoma" w:eastAsia="Tahoma" w:hAnsi="Tahoma" w:cs="Tahoma"/>
        </w:rPr>
        <w:t>II</w:t>
      </w:r>
      <w:r>
        <w:rPr>
          <w:rFonts w:ascii="Tahoma" w:eastAsia="Tahoma" w:hAnsi="Tahoma" w:cs="Tahoma"/>
        </w:rPr>
        <w:t xml:space="preserve"> – Celkové hodnocení žáka .............................................................................. 12 </w:t>
      </w:r>
    </w:p>
    <w:p w14:paraId="6DEA8999" w14:textId="2997FA72" w:rsidR="00A162ED" w:rsidRDefault="007936BE">
      <w:pPr>
        <w:spacing w:after="126" w:line="248" w:lineRule="auto"/>
        <w:ind w:left="-5" w:hanging="10"/>
        <w:jc w:val="both"/>
      </w:pPr>
      <w:r>
        <w:rPr>
          <w:rFonts w:ascii="Tahoma" w:eastAsia="Tahoma" w:hAnsi="Tahoma" w:cs="Tahoma"/>
        </w:rPr>
        <w:t>Článek XI</w:t>
      </w:r>
      <w:r w:rsidR="00B84674">
        <w:rPr>
          <w:rFonts w:ascii="Tahoma" w:eastAsia="Tahoma" w:hAnsi="Tahoma" w:cs="Tahoma"/>
        </w:rPr>
        <w:t>V</w:t>
      </w:r>
      <w:r>
        <w:rPr>
          <w:rFonts w:ascii="Tahoma" w:eastAsia="Tahoma" w:hAnsi="Tahoma" w:cs="Tahoma"/>
        </w:rPr>
        <w:t xml:space="preserve"> – Postup do vyššího ročníku, opakování ročníku .............................................. 13 </w:t>
      </w:r>
    </w:p>
    <w:p w14:paraId="59ADB5EE" w14:textId="23932122" w:rsidR="00A162ED" w:rsidRPr="00B84674" w:rsidRDefault="007936BE" w:rsidP="00B84674">
      <w:pPr>
        <w:spacing w:after="126" w:line="248" w:lineRule="auto"/>
        <w:ind w:left="-5" w:hanging="10"/>
        <w:jc w:val="both"/>
        <w:rPr>
          <w:rFonts w:ascii="Tahoma" w:eastAsia="Tahoma" w:hAnsi="Tahoma" w:cs="Tahoma"/>
        </w:rPr>
      </w:pPr>
      <w:r>
        <w:rPr>
          <w:rFonts w:ascii="Tahoma" w:eastAsia="Tahoma" w:hAnsi="Tahoma" w:cs="Tahoma"/>
        </w:rPr>
        <w:t>Článek X</w:t>
      </w:r>
      <w:r w:rsidR="00B84674">
        <w:rPr>
          <w:rFonts w:ascii="Tahoma" w:eastAsia="Tahoma" w:hAnsi="Tahoma" w:cs="Tahoma"/>
        </w:rPr>
        <w:t>V</w:t>
      </w:r>
      <w:r>
        <w:rPr>
          <w:rFonts w:ascii="Tahoma" w:eastAsia="Tahoma" w:hAnsi="Tahoma" w:cs="Tahoma"/>
        </w:rPr>
        <w:t xml:space="preserve"> – Klasifikace chování ...................................................................................</w:t>
      </w:r>
      <w:r w:rsidR="00923564">
        <w:rPr>
          <w:rFonts w:ascii="Tahoma" w:eastAsia="Tahoma" w:hAnsi="Tahoma" w:cs="Tahoma"/>
        </w:rPr>
        <w:t>....13</w:t>
      </w:r>
    </w:p>
    <w:p w14:paraId="78295555" w14:textId="7E75B713" w:rsidR="00A162ED" w:rsidRDefault="007936BE">
      <w:pPr>
        <w:spacing w:after="126" w:line="248" w:lineRule="auto"/>
        <w:ind w:left="-5" w:hanging="10"/>
        <w:jc w:val="both"/>
      </w:pPr>
      <w:r>
        <w:rPr>
          <w:rFonts w:ascii="Tahoma" w:eastAsia="Tahoma" w:hAnsi="Tahoma" w:cs="Tahoma"/>
        </w:rPr>
        <w:t>Článek XV</w:t>
      </w:r>
      <w:r w:rsidR="00B84674">
        <w:rPr>
          <w:rFonts w:ascii="Tahoma" w:eastAsia="Tahoma" w:hAnsi="Tahoma" w:cs="Tahoma"/>
        </w:rPr>
        <w:t>I</w:t>
      </w:r>
      <w:r>
        <w:rPr>
          <w:rFonts w:ascii="Tahoma" w:eastAsia="Tahoma" w:hAnsi="Tahoma" w:cs="Tahoma"/>
        </w:rPr>
        <w:t xml:space="preserve"> – Výchovná opatření .................................................................................... 1</w:t>
      </w:r>
      <w:r w:rsidR="00923564">
        <w:rPr>
          <w:rFonts w:ascii="Tahoma" w:eastAsia="Tahoma" w:hAnsi="Tahoma" w:cs="Tahoma"/>
        </w:rPr>
        <w:t>4</w:t>
      </w:r>
    </w:p>
    <w:p w14:paraId="64BB90F8" w14:textId="77777777" w:rsidR="00A162ED" w:rsidRDefault="007936BE">
      <w:pPr>
        <w:numPr>
          <w:ilvl w:val="0"/>
          <w:numId w:val="1"/>
        </w:numPr>
        <w:spacing w:after="126" w:line="248" w:lineRule="auto"/>
        <w:ind w:hanging="353"/>
        <w:jc w:val="both"/>
      </w:pPr>
      <w:r>
        <w:rPr>
          <w:rFonts w:ascii="Tahoma" w:eastAsia="Tahoma" w:hAnsi="Tahoma" w:cs="Tahoma"/>
        </w:rPr>
        <w:t xml:space="preserve">Pochvaly a ocenění ředitele školy ........................................................................... 15 </w:t>
      </w:r>
    </w:p>
    <w:p w14:paraId="0AB553F0" w14:textId="77777777" w:rsidR="00A162ED" w:rsidRDefault="007936BE">
      <w:pPr>
        <w:numPr>
          <w:ilvl w:val="0"/>
          <w:numId w:val="1"/>
        </w:numPr>
        <w:spacing w:after="126" w:line="248" w:lineRule="auto"/>
        <w:ind w:hanging="353"/>
        <w:jc w:val="both"/>
      </w:pPr>
      <w:r>
        <w:rPr>
          <w:rFonts w:ascii="Tahoma" w:eastAsia="Tahoma" w:hAnsi="Tahoma" w:cs="Tahoma"/>
        </w:rPr>
        <w:t xml:space="preserve">Pochvaly a ocenění třídního učitele ........................................................................ 15 </w:t>
      </w:r>
    </w:p>
    <w:p w14:paraId="6961C97E" w14:textId="520FFDB0" w:rsidR="00A162ED" w:rsidRDefault="007936BE">
      <w:pPr>
        <w:numPr>
          <w:ilvl w:val="0"/>
          <w:numId w:val="1"/>
        </w:numPr>
        <w:spacing w:after="126" w:line="248" w:lineRule="auto"/>
        <w:ind w:hanging="353"/>
        <w:jc w:val="both"/>
      </w:pPr>
      <w:r>
        <w:rPr>
          <w:rFonts w:ascii="Tahoma" w:eastAsia="Tahoma" w:hAnsi="Tahoma" w:cs="Tahoma"/>
        </w:rPr>
        <w:t xml:space="preserve">Kázeňská opatření ................................................................................................ 16 </w:t>
      </w:r>
    </w:p>
    <w:p w14:paraId="677BE686" w14:textId="04936CF1" w:rsidR="00A162ED" w:rsidRDefault="007936BE">
      <w:pPr>
        <w:spacing w:after="126" w:line="248" w:lineRule="auto"/>
        <w:ind w:left="-5" w:hanging="10"/>
        <w:jc w:val="both"/>
      </w:pPr>
      <w:r>
        <w:rPr>
          <w:rFonts w:ascii="Tahoma" w:eastAsia="Tahoma" w:hAnsi="Tahoma" w:cs="Tahoma"/>
        </w:rPr>
        <w:t>Článek XV</w:t>
      </w:r>
      <w:r w:rsidR="00B84674">
        <w:rPr>
          <w:rFonts w:ascii="Tahoma" w:eastAsia="Tahoma" w:hAnsi="Tahoma" w:cs="Tahoma"/>
        </w:rPr>
        <w:t>II</w:t>
      </w:r>
      <w:r>
        <w:rPr>
          <w:rFonts w:ascii="Tahoma" w:eastAsia="Tahoma" w:hAnsi="Tahoma" w:cs="Tahoma"/>
        </w:rPr>
        <w:t xml:space="preserve"> – Charakteristika klasifikačních stupňů vyučovacích předmětů .......................... 1</w:t>
      </w:r>
      <w:r w:rsidR="00923564">
        <w:rPr>
          <w:rFonts w:ascii="Tahoma" w:eastAsia="Tahoma" w:hAnsi="Tahoma" w:cs="Tahoma"/>
        </w:rPr>
        <w:t>6</w:t>
      </w:r>
      <w:r>
        <w:rPr>
          <w:rFonts w:ascii="Tahoma" w:eastAsia="Tahoma" w:hAnsi="Tahoma" w:cs="Tahoma"/>
        </w:rPr>
        <w:t xml:space="preserve"> </w:t>
      </w:r>
    </w:p>
    <w:p w14:paraId="17479745" w14:textId="3B20D02D" w:rsidR="00A162ED" w:rsidRDefault="007936BE">
      <w:pPr>
        <w:spacing w:after="126" w:line="248" w:lineRule="auto"/>
        <w:ind w:left="-5" w:hanging="10"/>
        <w:jc w:val="both"/>
      </w:pPr>
      <w:r>
        <w:rPr>
          <w:rFonts w:ascii="Tahoma" w:eastAsia="Tahoma" w:hAnsi="Tahoma" w:cs="Tahoma"/>
        </w:rPr>
        <w:t>Článek XVI</w:t>
      </w:r>
      <w:r w:rsidR="00B84674">
        <w:rPr>
          <w:rFonts w:ascii="Tahoma" w:eastAsia="Tahoma" w:hAnsi="Tahoma" w:cs="Tahoma"/>
        </w:rPr>
        <w:t>II</w:t>
      </w:r>
      <w:r>
        <w:rPr>
          <w:rFonts w:ascii="Tahoma" w:eastAsia="Tahoma" w:hAnsi="Tahoma" w:cs="Tahoma"/>
        </w:rPr>
        <w:t>. Klasifikace ve vyučovacích předmětech ....................................................... 1</w:t>
      </w:r>
      <w:r w:rsidR="00923564">
        <w:rPr>
          <w:rFonts w:ascii="Tahoma" w:eastAsia="Tahoma" w:hAnsi="Tahoma" w:cs="Tahoma"/>
        </w:rPr>
        <w:t>8</w:t>
      </w:r>
      <w:r>
        <w:rPr>
          <w:rFonts w:ascii="Tahoma" w:eastAsia="Tahoma" w:hAnsi="Tahoma" w:cs="Tahoma"/>
        </w:rPr>
        <w:t xml:space="preserve"> </w:t>
      </w:r>
    </w:p>
    <w:p w14:paraId="3082FDD2" w14:textId="77777777" w:rsidR="00A162ED" w:rsidRDefault="007936BE">
      <w:pPr>
        <w:numPr>
          <w:ilvl w:val="0"/>
          <w:numId w:val="2"/>
        </w:numPr>
        <w:spacing w:after="126" w:line="248" w:lineRule="auto"/>
        <w:ind w:hanging="286"/>
        <w:jc w:val="both"/>
      </w:pPr>
      <w:r>
        <w:rPr>
          <w:rFonts w:ascii="Tahoma" w:eastAsia="Tahoma" w:hAnsi="Tahoma" w:cs="Tahoma"/>
        </w:rPr>
        <w:t xml:space="preserve">S převahou teoretického zaměření .......................................................................... 19 </w:t>
      </w:r>
    </w:p>
    <w:p w14:paraId="2C502D45" w14:textId="77777777" w:rsidR="00A162ED" w:rsidRDefault="007936BE">
      <w:pPr>
        <w:numPr>
          <w:ilvl w:val="0"/>
          <w:numId w:val="2"/>
        </w:numPr>
        <w:spacing w:after="126" w:line="248" w:lineRule="auto"/>
        <w:ind w:hanging="286"/>
        <w:jc w:val="both"/>
      </w:pPr>
      <w:r>
        <w:rPr>
          <w:rFonts w:ascii="Tahoma" w:eastAsia="Tahoma" w:hAnsi="Tahoma" w:cs="Tahoma"/>
        </w:rPr>
        <w:t xml:space="preserve">S převahou praktického zaměření ........................................................................... 20 </w:t>
      </w:r>
    </w:p>
    <w:p w14:paraId="1AE56A97" w14:textId="2E7A7D9B" w:rsidR="00A162ED" w:rsidRDefault="007936BE">
      <w:pPr>
        <w:numPr>
          <w:ilvl w:val="0"/>
          <w:numId w:val="2"/>
        </w:numPr>
        <w:spacing w:after="126" w:line="248" w:lineRule="auto"/>
        <w:ind w:hanging="286"/>
        <w:jc w:val="both"/>
      </w:pPr>
      <w:r>
        <w:rPr>
          <w:rFonts w:ascii="Tahoma" w:eastAsia="Tahoma" w:hAnsi="Tahoma" w:cs="Tahoma"/>
        </w:rPr>
        <w:t>S převahou výchovného zaměřeného ...................................................................... 2</w:t>
      </w:r>
      <w:r w:rsidR="00923564">
        <w:rPr>
          <w:rFonts w:ascii="Tahoma" w:eastAsia="Tahoma" w:hAnsi="Tahoma" w:cs="Tahoma"/>
        </w:rPr>
        <w:t>1</w:t>
      </w:r>
      <w:r>
        <w:rPr>
          <w:rFonts w:ascii="Tahoma" w:eastAsia="Tahoma" w:hAnsi="Tahoma" w:cs="Tahoma"/>
        </w:rPr>
        <w:t xml:space="preserve"> </w:t>
      </w:r>
    </w:p>
    <w:p w14:paraId="6E36D102" w14:textId="04445A1A" w:rsidR="00A162ED" w:rsidRDefault="007936BE">
      <w:pPr>
        <w:spacing w:after="126" w:line="248" w:lineRule="auto"/>
        <w:ind w:left="-5" w:hanging="10"/>
        <w:jc w:val="both"/>
      </w:pPr>
      <w:r>
        <w:rPr>
          <w:rFonts w:ascii="Tahoma" w:eastAsia="Tahoma" w:hAnsi="Tahoma" w:cs="Tahoma"/>
        </w:rPr>
        <w:t xml:space="preserve">Článek </w:t>
      </w:r>
      <w:proofErr w:type="gramStart"/>
      <w:r>
        <w:rPr>
          <w:rFonts w:ascii="Tahoma" w:eastAsia="Tahoma" w:hAnsi="Tahoma" w:cs="Tahoma"/>
        </w:rPr>
        <w:t>X</w:t>
      </w:r>
      <w:r w:rsidR="00B84674">
        <w:rPr>
          <w:rFonts w:ascii="Tahoma" w:eastAsia="Tahoma" w:hAnsi="Tahoma" w:cs="Tahoma"/>
        </w:rPr>
        <w:t>IX</w:t>
      </w:r>
      <w:r>
        <w:rPr>
          <w:rFonts w:ascii="Tahoma" w:eastAsia="Tahoma" w:hAnsi="Tahoma" w:cs="Tahoma"/>
        </w:rPr>
        <w:t xml:space="preserve"> - Opravné</w:t>
      </w:r>
      <w:proofErr w:type="gramEnd"/>
      <w:r>
        <w:rPr>
          <w:rFonts w:ascii="Tahoma" w:eastAsia="Tahoma" w:hAnsi="Tahoma" w:cs="Tahoma"/>
        </w:rPr>
        <w:t xml:space="preserve"> a komisionální zkoušky ................................................................</w:t>
      </w:r>
      <w:r w:rsidR="00923564">
        <w:rPr>
          <w:rFonts w:ascii="Tahoma" w:eastAsia="Tahoma" w:hAnsi="Tahoma" w:cs="Tahoma"/>
        </w:rPr>
        <w:t>..</w:t>
      </w:r>
      <w:r>
        <w:rPr>
          <w:rFonts w:ascii="Tahoma" w:eastAsia="Tahoma" w:hAnsi="Tahoma" w:cs="Tahoma"/>
        </w:rPr>
        <w:t xml:space="preserve"> 2</w:t>
      </w:r>
      <w:r w:rsidR="00923564">
        <w:rPr>
          <w:rFonts w:ascii="Tahoma" w:eastAsia="Tahoma" w:hAnsi="Tahoma" w:cs="Tahoma"/>
        </w:rPr>
        <w:t>3</w:t>
      </w:r>
      <w:r>
        <w:rPr>
          <w:rFonts w:ascii="Tahoma" w:eastAsia="Tahoma" w:hAnsi="Tahoma" w:cs="Tahoma"/>
        </w:rPr>
        <w:t xml:space="preserve"> </w:t>
      </w:r>
    </w:p>
    <w:p w14:paraId="47FD35BC" w14:textId="46E4C75A" w:rsidR="00A162ED" w:rsidRDefault="007936BE">
      <w:pPr>
        <w:numPr>
          <w:ilvl w:val="0"/>
          <w:numId w:val="3"/>
        </w:numPr>
        <w:spacing w:after="126" w:line="248" w:lineRule="auto"/>
        <w:ind w:hanging="285"/>
        <w:jc w:val="both"/>
      </w:pPr>
      <w:r>
        <w:rPr>
          <w:rFonts w:ascii="Tahoma" w:eastAsia="Tahoma" w:hAnsi="Tahoma" w:cs="Tahoma"/>
        </w:rPr>
        <w:t>Opravné zkoušky ..................................................................................................</w:t>
      </w:r>
      <w:r w:rsidR="00923564">
        <w:rPr>
          <w:rFonts w:ascii="Tahoma" w:eastAsia="Tahoma" w:hAnsi="Tahoma" w:cs="Tahoma"/>
        </w:rPr>
        <w:t>.</w:t>
      </w:r>
      <w:r>
        <w:rPr>
          <w:rFonts w:ascii="Tahoma" w:eastAsia="Tahoma" w:hAnsi="Tahoma" w:cs="Tahoma"/>
        </w:rPr>
        <w:t xml:space="preserve"> 2</w:t>
      </w:r>
      <w:r w:rsidR="00923564">
        <w:rPr>
          <w:rFonts w:ascii="Tahoma" w:eastAsia="Tahoma" w:hAnsi="Tahoma" w:cs="Tahoma"/>
        </w:rPr>
        <w:t>3</w:t>
      </w:r>
      <w:r>
        <w:rPr>
          <w:rFonts w:ascii="Tahoma" w:eastAsia="Tahoma" w:hAnsi="Tahoma" w:cs="Tahoma"/>
        </w:rPr>
        <w:t xml:space="preserve"> </w:t>
      </w:r>
    </w:p>
    <w:p w14:paraId="58033873" w14:textId="77777777" w:rsidR="00A162ED" w:rsidRDefault="007936BE">
      <w:pPr>
        <w:numPr>
          <w:ilvl w:val="0"/>
          <w:numId w:val="3"/>
        </w:numPr>
        <w:spacing w:after="126" w:line="248" w:lineRule="auto"/>
        <w:ind w:hanging="285"/>
        <w:jc w:val="both"/>
      </w:pPr>
      <w:r>
        <w:rPr>
          <w:rFonts w:ascii="Tahoma" w:eastAsia="Tahoma" w:hAnsi="Tahoma" w:cs="Tahoma"/>
        </w:rPr>
        <w:t>Komisionální přezkoušení ....................................................................................... 24</w:t>
      </w:r>
      <w:r>
        <w:t xml:space="preserve"> </w:t>
      </w:r>
    </w:p>
    <w:p w14:paraId="0E9974BD" w14:textId="77777777" w:rsidR="00A162ED" w:rsidRDefault="007936BE">
      <w:pPr>
        <w:spacing w:after="307"/>
      </w:pPr>
      <w:r>
        <w:t xml:space="preserve"> </w:t>
      </w:r>
    </w:p>
    <w:p w14:paraId="30202BC9" w14:textId="77777777" w:rsidR="00A162ED" w:rsidRDefault="007936BE">
      <w:pPr>
        <w:spacing w:after="269"/>
      </w:pPr>
      <w:r>
        <w:rPr>
          <w:rFonts w:ascii="Tahoma" w:eastAsia="Tahoma" w:hAnsi="Tahoma" w:cs="Tahoma"/>
          <w:color w:val="132F35"/>
        </w:rPr>
        <w:t xml:space="preserve"> </w:t>
      </w:r>
    </w:p>
    <w:p w14:paraId="43925B9E" w14:textId="77777777" w:rsidR="008F1DD7" w:rsidRDefault="007936BE">
      <w:pPr>
        <w:spacing w:after="0"/>
        <w:rPr>
          <w:rFonts w:ascii="Tahoma" w:eastAsia="Tahoma" w:hAnsi="Tahoma" w:cs="Tahoma"/>
          <w:color w:val="132F35"/>
        </w:rPr>
      </w:pPr>
      <w:r>
        <w:rPr>
          <w:rFonts w:ascii="Tahoma" w:eastAsia="Tahoma" w:hAnsi="Tahoma" w:cs="Tahoma"/>
          <w:color w:val="132F35"/>
        </w:rPr>
        <w:t xml:space="preserve"> </w:t>
      </w:r>
      <w:r>
        <w:rPr>
          <w:rFonts w:ascii="Tahoma" w:eastAsia="Tahoma" w:hAnsi="Tahoma" w:cs="Tahoma"/>
          <w:color w:val="132F35"/>
        </w:rPr>
        <w:tab/>
      </w:r>
    </w:p>
    <w:p w14:paraId="621BE3BD" w14:textId="77777777" w:rsidR="008F1DD7" w:rsidRDefault="008F1DD7">
      <w:pPr>
        <w:spacing w:after="0"/>
        <w:rPr>
          <w:rFonts w:ascii="Tahoma" w:eastAsia="Tahoma" w:hAnsi="Tahoma" w:cs="Tahoma"/>
          <w:color w:val="132F35"/>
        </w:rPr>
      </w:pPr>
    </w:p>
    <w:p w14:paraId="5D3C8F8A" w14:textId="60D18D05" w:rsidR="00A162ED" w:rsidRDefault="007936BE">
      <w:pPr>
        <w:spacing w:after="0"/>
      </w:pPr>
      <w:r>
        <w:rPr>
          <w:rFonts w:ascii="Tahoma" w:eastAsia="Tahoma" w:hAnsi="Tahoma" w:cs="Tahoma"/>
          <w:color w:val="132F35"/>
        </w:rPr>
        <w:t xml:space="preserve"> </w:t>
      </w:r>
    </w:p>
    <w:p w14:paraId="775B92F2" w14:textId="77777777" w:rsidR="00A162ED" w:rsidRDefault="007936BE">
      <w:pPr>
        <w:pStyle w:val="Nadpis2"/>
        <w:ind w:left="-5"/>
      </w:pPr>
      <w:r>
        <w:lastRenderedPageBreak/>
        <w:t xml:space="preserve">Článek I - Úvod  </w:t>
      </w:r>
    </w:p>
    <w:p w14:paraId="0F214ABF" w14:textId="77777777" w:rsidR="00A162ED" w:rsidRDefault="007936BE">
      <w:pPr>
        <w:spacing w:after="257"/>
        <w:ind w:left="1080"/>
      </w:pPr>
      <w:r>
        <w:rPr>
          <w:rFonts w:ascii="Tahoma" w:eastAsia="Tahoma" w:hAnsi="Tahoma" w:cs="Tahoma"/>
          <w:color w:val="132F35"/>
        </w:rPr>
        <w:t xml:space="preserve"> </w:t>
      </w:r>
    </w:p>
    <w:p w14:paraId="0B3D4C8B" w14:textId="77777777" w:rsidR="00A162ED" w:rsidRDefault="007936BE">
      <w:pPr>
        <w:spacing w:after="269" w:line="248" w:lineRule="auto"/>
        <w:ind w:firstLine="708"/>
        <w:jc w:val="both"/>
      </w:pPr>
      <w:r>
        <w:rPr>
          <w:rFonts w:ascii="Tahoma" w:eastAsia="Tahoma" w:hAnsi="Tahoma" w:cs="Tahoma"/>
          <w:color w:val="132F35"/>
        </w:rPr>
        <w:t xml:space="preserve">Klasifikační řád stanovuje „Zásady klasifikace a hodnocení“, které se uplatní při klasifikaci a hodnocení žáků </w:t>
      </w:r>
      <w:r>
        <w:rPr>
          <w:rFonts w:ascii="Tahoma" w:eastAsia="Tahoma" w:hAnsi="Tahoma" w:cs="Tahoma"/>
          <w:b/>
          <w:color w:val="132F35"/>
        </w:rPr>
        <w:t>Základní školy, Brno, Labská 27.</w:t>
      </w:r>
      <w:r>
        <w:rPr>
          <w:rFonts w:ascii="Tahoma" w:eastAsia="Tahoma" w:hAnsi="Tahoma" w:cs="Tahoma"/>
          <w:color w:val="132F35"/>
        </w:rPr>
        <w:t xml:space="preserve"> </w:t>
      </w:r>
    </w:p>
    <w:p w14:paraId="49AE2B17" w14:textId="77777777" w:rsidR="00A162ED" w:rsidRDefault="007936BE">
      <w:pPr>
        <w:spacing w:after="255"/>
        <w:ind w:left="1080"/>
      </w:pPr>
      <w:r>
        <w:rPr>
          <w:rFonts w:ascii="Tahoma" w:eastAsia="Tahoma" w:hAnsi="Tahoma" w:cs="Tahoma"/>
          <w:color w:val="132F35"/>
        </w:rPr>
        <w:t xml:space="preserve">  </w:t>
      </w:r>
    </w:p>
    <w:p w14:paraId="39B7ECD8" w14:textId="77777777" w:rsidR="00A162ED" w:rsidRDefault="007936BE">
      <w:pPr>
        <w:spacing w:after="299" w:line="248" w:lineRule="auto"/>
        <w:ind w:left="708"/>
        <w:jc w:val="both"/>
      </w:pPr>
      <w:r>
        <w:rPr>
          <w:rFonts w:ascii="Tahoma" w:eastAsia="Tahoma" w:hAnsi="Tahoma" w:cs="Tahoma"/>
          <w:color w:val="132F35"/>
        </w:rPr>
        <w:t xml:space="preserve">Tyto zásady jsou v souladu s těmito právními normami: </w:t>
      </w:r>
    </w:p>
    <w:p w14:paraId="6005EBFD" w14:textId="77777777" w:rsidR="00A162ED" w:rsidRDefault="007936BE">
      <w:pPr>
        <w:numPr>
          <w:ilvl w:val="0"/>
          <w:numId w:val="4"/>
        </w:numPr>
        <w:spacing w:after="69" w:line="249" w:lineRule="auto"/>
        <w:ind w:hanging="360"/>
      </w:pPr>
      <w:r>
        <w:rPr>
          <w:rFonts w:ascii="Tahoma" w:eastAsia="Tahoma" w:hAnsi="Tahoma" w:cs="Tahoma"/>
          <w:color w:val="121212"/>
        </w:rPr>
        <w:t xml:space="preserve">Zákon č. 561/2004 Sb., v platném znění (školský zákon) </w:t>
      </w:r>
    </w:p>
    <w:p w14:paraId="5E3B3ABA" w14:textId="77777777" w:rsidR="00A162ED" w:rsidRDefault="007936BE">
      <w:pPr>
        <w:numPr>
          <w:ilvl w:val="0"/>
          <w:numId w:val="4"/>
        </w:numPr>
        <w:spacing w:after="264" w:line="249" w:lineRule="auto"/>
        <w:ind w:hanging="360"/>
      </w:pPr>
      <w:r>
        <w:rPr>
          <w:rFonts w:ascii="Tahoma" w:eastAsia="Tahoma" w:hAnsi="Tahoma" w:cs="Tahoma"/>
          <w:color w:val="121212"/>
        </w:rPr>
        <w:t xml:space="preserve">Vyhláška MŠMT ČR č. 48/2005 Sb., o základním vzdělávání a některých náležitostech školní docházky, v platném znění </w:t>
      </w:r>
    </w:p>
    <w:p w14:paraId="2148C80A" w14:textId="77777777" w:rsidR="00A162ED" w:rsidRDefault="007936BE">
      <w:pPr>
        <w:spacing w:after="502"/>
        <w:ind w:left="1080"/>
      </w:pPr>
      <w:r>
        <w:rPr>
          <w:rFonts w:ascii="Tahoma" w:eastAsia="Tahoma" w:hAnsi="Tahoma" w:cs="Tahoma"/>
          <w:color w:val="132F35"/>
        </w:rPr>
        <w:t xml:space="preserve">  </w:t>
      </w:r>
    </w:p>
    <w:p w14:paraId="002EF2A4" w14:textId="77777777" w:rsidR="00A162ED" w:rsidRDefault="007936BE">
      <w:pPr>
        <w:pStyle w:val="Nadpis2"/>
        <w:ind w:left="-5"/>
      </w:pPr>
      <w:r>
        <w:t xml:space="preserve">Článek II – Hodnocení a klasifikace </w:t>
      </w:r>
    </w:p>
    <w:p w14:paraId="241F2A3D" w14:textId="77777777" w:rsidR="00A162ED" w:rsidRDefault="007936BE">
      <w:pPr>
        <w:spacing w:after="257"/>
        <w:ind w:left="1080"/>
      </w:pPr>
      <w:r>
        <w:rPr>
          <w:rFonts w:ascii="Tahoma" w:eastAsia="Tahoma" w:hAnsi="Tahoma" w:cs="Tahoma"/>
          <w:color w:val="132F35"/>
        </w:rPr>
        <w:t xml:space="preserve">  </w:t>
      </w:r>
    </w:p>
    <w:p w14:paraId="5AA42387" w14:textId="77777777" w:rsidR="00A162ED" w:rsidRDefault="007936BE">
      <w:pPr>
        <w:spacing w:after="269" w:line="248" w:lineRule="auto"/>
        <w:ind w:left="708"/>
        <w:jc w:val="both"/>
      </w:pPr>
      <w:r>
        <w:rPr>
          <w:rFonts w:ascii="Tahoma" w:eastAsia="Tahoma" w:hAnsi="Tahoma" w:cs="Tahoma"/>
          <w:color w:val="132F35"/>
        </w:rPr>
        <w:t xml:space="preserve">Hodnocením se rozumí posouzení vědomostí, dovedností, návyků či výkonů žáka. </w:t>
      </w:r>
    </w:p>
    <w:p w14:paraId="65F3D133" w14:textId="77777777" w:rsidR="00A162ED" w:rsidRDefault="007936BE">
      <w:pPr>
        <w:spacing w:after="269" w:line="248" w:lineRule="auto"/>
        <w:ind w:firstLine="708"/>
        <w:jc w:val="both"/>
      </w:pPr>
      <w:r>
        <w:rPr>
          <w:rFonts w:ascii="Tahoma" w:eastAsia="Tahoma" w:hAnsi="Tahoma" w:cs="Tahoma"/>
          <w:color w:val="132F35"/>
        </w:rPr>
        <w:t xml:space="preserve">Hodnocení vychází z posouzení míry dosažení  očekávaných výstupů formulovaných v učebních osnovách jednotlivých předmětů školního vzdělávacího programu. Hodnocení je pedagogicky zdůvodněné, odborně správné a doložitelné. </w:t>
      </w:r>
    </w:p>
    <w:p w14:paraId="55AD8597" w14:textId="77777777" w:rsidR="00A162ED" w:rsidRDefault="007936BE">
      <w:pPr>
        <w:spacing w:after="255"/>
        <w:ind w:left="1080"/>
      </w:pPr>
      <w:r>
        <w:rPr>
          <w:rFonts w:ascii="Tahoma" w:eastAsia="Tahoma" w:hAnsi="Tahoma" w:cs="Tahoma"/>
          <w:color w:val="132F35"/>
        </w:rPr>
        <w:t xml:space="preserve">  </w:t>
      </w:r>
    </w:p>
    <w:p w14:paraId="7CEAD98E" w14:textId="77777777" w:rsidR="00A162ED" w:rsidRDefault="007936BE">
      <w:pPr>
        <w:spacing w:after="299" w:line="248" w:lineRule="auto"/>
        <w:ind w:left="708"/>
        <w:jc w:val="both"/>
      </w:pPr>
      <w:r>
        <w:rPr>
          <w:rFonts w:ascii="Tahoma" w:eastAsia="Tahoma" w:hAnsi="Tahoma" w:cs="Tahoma"/>
          <w:color w:val="132F35"/>
        </w:rPr>
        <w:t xml:space="preserve">Hodnocení rozlišujeme na: </w:t>
      </w:r>
    </w:p>
    <w:p w14:paraId="58A90569" w14:textId="77777777" w:rsidR="00A162ED" w:rsidRDefault="007936BE">
      <w:pPr>
        <w:numPr>
          <w:ilvl w:val="0"/>
          <w:numId w:val="5"/>
        </w:numPr>
        <w:spacing w:after="69" w:line="249" w:lineRule="auto"/>
        <w:ind w:hanging="360"/>
      </w:pPr>
      <w:r>
        <w:rPr>
          <w:rFonts w:ascii="Tahoma" w:eastAsia="Tahoma" w:hAnsi="Tahoma" w:cs="Tahoma"/>
          <w:color w:val="121212"/>
        </w:rPr>
        <w:t xml:space="preserve">normativní hodnocení, tj. hodnocení vyjádřené např. v bodech, procentech, grafech, či pořadím (výkonové hodnocení) atd. </w:t>
      </w:r>
    </w:p>
    <w:p w14:paraId="67416B7A" w14:textId="77777777" w:rsidR="00A162ED" w:rsidRDefault="007936BE">
      <w:pPr>
        <w:numPr>
          <w:ilvl w:val="0"/>
          <w:numId w:val="5"/>
        </w:numPr>
        <w:spacing w:after="69" w:line="249" w:lineRule="auto"/>
        <w:ind w:hanging="360"/>
      </w:pPr>
      <w:r>
        <w:rPr>
          <w:rFonts w:ascii="Tahoma" w:eastAsia="Tahoma" w:hAnsi="Tahoma" w:cs="Tahoma"/>
          <w:color w:val="121212"/>
        </w:rPr>
        <w:t xml:space="preserve">slovní hodnocení, tj. hodnocení vyjádřené verbálně, má stránku popisnou, hodnotící a prevenční </w:t>
      </w:r>
    </w:p>
    <w:p w14:paraId="53C51B75" w14:textId="77777777" w:rsidR="00A162ED" w:rsidRDefault="007936BE">
      <w:pPr>
        <w:numPr>
          <w:ilvl w:val="0"/>
          <w:numId w:val="5"/>
        </w:numPr>
        <w:spacing w:after="266" w:line="249" w:lineRule="auto"/>
        <w:ind w:hanging="360"/>
      </w:pPr>
      <w:r>
        <w:rPr>
          <w:rFonts w:ascii="Tahoma" w:eastAsia="Tahoma" w:hAnsi="Tahoma" w:cs="Tahoma"/>
          <w:color w:val="121212"/>
        </w:rPr>
        <w:t xml:space="preserve">klasifikace, tj. převedení normativního či slovního hodnocení do číselného stupně v souladu s obecně platnými zásadami pro klasifikaci </w:t>
      </w:r>
    </w:p>
    <w:p w14:paraId="4BBB462C" w14:textId="77777777" w:rsidR="00A162ED" w:rsidRDefault="007936BE">
      <w:pPr>
        <w:spacing w:after="269" w:line="248" w:lineRule="auto"/>
        <w:ind w:firstLine="708"/>
        <w:jc w:val="both"/>
      </w:pPr>
      <w:r>
        <w:rPr>
          <w:rFonts w:ascii="Tahoma" w:eastAsia="Tahoma" w:hAnsi="Tahoma" w:cs="Tahoma"/>
          <w:color w:val="132F35"/>
        </w:rPr>
        <w:t xml:space="preserve">Do hodnocení prováděného učitelem může být zahrnuto např. hodnocení dalšími učiteli, vzájemné hodnocení žáků, sebehodnocení atd. </w:t>
      </w:r>
    </w:p>
    <w:p w14:paraId="6A7FEAB0" w14:textId="77777777" w:rsidR="00A162ED" w:rsidRDefault="007936BE">
      <w:pPr>
        <w:spacing w:after="255"/>
        <w:ind w:left="1080"/>
      </w:pPr>
      <w:r>
        <w:rPr>
          <w:rFonts w:ascii="Tahoma" w:eastAsia="Tahoma" w:hAnsi="Tahoma" w:cs="Tahoma"/>
          <w:color w:val="132F35"/>
        </w:rPr>
        <w:t xml:space="preserve">  </w:t>
      </w:r>
    </w:p>
    <w:p w14:paraId="485B4092" w14:textId="77777777" w:rsidR="00A162ED" w:rsidRDefault="007936BE">
      <w:pPr>
        <w:spacing w:after="257"/>
        <w:ind w:left="1080"/>
      </w:pPr>
      <w:r>
        <w:rPr>
          <w:rFonts w:ascii="Tahoma" w:eastAsia="Tahoma" w:hAnsi="Tahoma" w:cs="Tahoma"/>
          <w:color w:val="132F35"/>
        </w:rPr>
        <w:t xml:space="preserve">  </w:t>
      </w:r>
    </w:p>
    <w:p w14:paraId="6FC90AAF" w14:textId="77777777" w:rsidR="00A162ED" w:rsidRDefault="007936BE">
      <w:pPr>
        <w:spacing w:after="255"/>
        <w:ind w:left="1080"/>
      </w:pPr>
      <w:r>
        <w:rPr>
          <w:rFonts w:ascii="Tahoma" w:eastAsia="Tahoma" w:hAnsi="Tahoma" w:cs="Tahoma"/>
          <w:color w:val="132F35"/>
        </w:rPr>
        <w:t xml:space="preserve">  </w:t>
      </w:r>
    </w:p>
    <w:p w14:paraId="0EABE020" w14:textId="77777777" w:rsidR="00A162ED" w:rsidRDefault="007936BE">
      <w:pPr>
        <w:spacing w:after="0"/>
        <w:ind w:left="1080"/>
      </w:pPr>
      <w:r>
        <w:rPr>
          <w:rFonts w:ascii="Tahoma" w:eastAsia="Tahoma" w:hAnsi="Tahoma" w:cs="Tahoma"/>
          <w:color w:val="132F35"/>
        </w:rPr>
        <w:t xml:space="preserve">  </w:t>
      </w:r>
    </w:p>
    <w:p w14:paraId="72C1EB89" w14:textId="77777777" w:rsidR="00A162ED" w:rsidRDefault="007936BE">
      <w:pPr>
        <w:pStyle w:val="Nadpis2"/>
        <w:ind w:left="-5"/>
      </w:pPr>
      <w:r>
        <w:lastRenderedPageBreak/>
        <w:t xml:space="preserve">Článek III – Zásady hodnocení a klasifikace </w:t>
      </w:r>
    </w:p>
    <w:p w14:paraId="1475E4A7" w14:textId="77777777" w:rsidR="00A162ED" w:rsidRDefault="007936BE">
      <w:pPr>
        <w:spacing w:after="257"/>
        <w:ind w:left="1080"/>
      </w:pPr>
      <w:r>
        <w:rPr>
          <w:rFonts w:ascii="Tahoma" w:eastAsia="Tahoma" w:hAnsi="Tahoma" w:cs="Tahoma"/>
          <w:color w:val="132F35"/>
        </w:rPr>
        <w:t xml:space="preserve">  </w:t>
      </w:r>
    </w:p>
    <w:p w14:paraId="09D19424" w14:textId="77777777" w:rsidR="00A162ED" w:rsidRDefault="007936BE">
      <w:pPr>
        <w:spacing w:after="299" w:line="248" w:lineRule="auto"/>
        <w:ind w:left="1080"/>
        <w:jc w:val="both"/>
      </w:pPr>
      <w:r>
        <w:rPr>
          <w:rFonts w:ascii="Tahoma" w:eastAsia="Tahoma" w:hAnsi="Tahoma" w:cs="Tahoma"/>
          <w:color w:val="132F35"/>
        </w:rPr>
        <w:t xml:space="preserve">Pro potřeby jednotného výkladu těchto zásad rozlišujeme: </w:t>
      </w:r>
    </w:p>
    <w:p w14:paraId="482CE8C4" w14:textId="77777777" w:rsidR="00A162ED" w:rsidRDefault="007936BE">
      <w:pPr>
        <w:numPr>
          <w:ilvl w:val="0"/>
          <w:numId w:val="6"/>
        </w:numPr>
        <w:spacing w:after="69" w:line="249" w:lineRule="auto"/>
        <w:ind w:hanging="360"/>
      </w:pPr>
      <w:r>
        <w:rPr>
          <w:rFonts w:ascii="Tahoma" w:eastAsia="Tahoma" w:hAnsi="Tahoma" w:cs="Tahoma"/>
          <w:b/>
          <w:color w:val="121212"/>
        </w:rPr>
        <w:t>klasifikaci motivační</w:t>
      </w:r>
      <w:r>
        <w:rPr>
          <w:rFonts w:ascii="Tahoma" w:eastAsia="Tahoma" w:hAnsi="Tahoma" w:cs="Tahoma"/>
          <w:color w:val="121212"/>
        </w:rPr>
        <w:t xml:space="preserve">, tou rozumíme např. ocenění snahy žáka v přístupu k přípravě na vyučování, aktivita ve vyučování, dílčí zlepšení výsledků apod. </w:t>
      </w:r>
    </w:p>
    <w:p w14:paraId="7DEA902D" w14:textId="77777777" w:rsidR="00A162ED" w:rsidRDefault="007936BE">
      <w:pPr>
        <w:numPr>
          <w:ilvl w:val="0"/>
          <w:numId w:val="6"/>
        </w:numPr>
        <w:spacing w:after="69" w:line="249" w:lineRule="auto"/>
        <w:ind w:hanging="360"/>
      </w:pPr>
      <w:r>
        <w:rPr>
          <w:rFonts w:ascii="Tahoma" w:eastAsia="Tahoma" w:hAnsi="Tahoma" w:cs="Tahoma"/>
          <w:b/>
          <w:color w:val="121212"/>
        </w:rPr>
        <w:t>klasifikaci vstupní</w:t>
      </w:r>
      <w:r>
        <w:rPr>
          <w:rFonts w:ascii="Tahoma" w:eastAsia="Tahoma" w:hAnsi="Tahoma" w:cs="Tahoma"/>
          <w:color w:val="121212"/>
        </w:rPr>
        <w:t xml:space="preserve">, tou rozumíme motivační hodnocení s klasifikací žáka zpravidla tehdy, nebylo-li učivo ještě procvičeno a jinak ověřeno, do celkového hodnocení se nezapočítává </w:t>
      </w:r>
    </w:p>
    <w:p w14:paraId="2AA9FA8C" w14:textId="77777777" w:rsidR="00A162ED" w:rsidRDefault="007936BE">
      <w:pPr>
        <w:numPr>
          <w:ilvl w:val="0"/>
          <w:numId w:val="6"/>
        </w:numPr>
        <w:spacing w:after="69" w:line="249" w:lineRule="auto"/>
        <w:ind w:hanging="360"/>
      </w:pPr>
      <w:r>
        <w:rPr>
          <w:rFonts w:ascii="Tahoma" w:eastAsia="Tahoma" w:hAnsi="Tahoma" w:cs="Tahoma"/>
          <w:b/>
          <w:color w:val="121212"/>
        </w:rPr>
        <w:t>klasifikaci dílčí</w:t>
      </w:r>
      <w:r>
        <w:rPr>
          <w:rFonts w:ascii="Tahoma" w:eastAsia="Tahoma" w:hAnsi="Tahoma" w:cs="Tahoma"/>
          <w:color w:val="121212"/>
        </w:rPr>
        <w:t xml:space="preserve">, tou rozumíme klasifikaci žáka za výsledky jeho práce, které prokáže po probrání a procvičení některého tematického celku. Má charakter dílčí zkoušky. </w:t>
      </w:r>
    </w:p>
    <w:p w14:paraId="55FD8B6C" w14:textId="77777777" w:rsidR="00A162ED" w:rsidRDefault="007936BE">
      <w:pPr>
        <w:numPr>
          <w:ilvl w:val="0"/>
          <w:numId w:val="6"/>
        </w:numPr>
        <w:spacing w:after="69" w:line="249" w:lineRule="auto"/>
        <w:ind w:hanging="360"/>
      </w:pPr>
      <w:r>
        <w:rPr>
          <w:rFonts w:ascii="Tahoma" w:eastAsia="Tahoma" w:hAnsi="Tahoma" w:cs="Tahoma"/>
          <w:b/>
          <w:color w:val="121212"/>
        </w:rPr>
        <w:t>klasifikaci kontrolní</w:t>
      </w:r>
      <w:r>
        <w:rPr>
          <w:rFonts w:ascii="Tahoma" w:eastAsia="Tahoma" w:hAnsi="Tahoma" w:cs="Tahoma"/>
          <w:color w:val="121212"/>
        </w:rPr>
        <w:t xml:space="preserve">, tou rozumíme klasifikaci vědomostí, dovedností, návyků a výkonů žáka na konci klasifikačního období. Má charakter celkové zkoušky. </w:t>
      </w:r>
    </w:p>
    <w:p w14:paraId="7ADAA1C5" w14:textId="77777777" w:rsidR="00A162ED" w:rsidRDefault="007936BE">
      <w:pPr>
        <w:numPr>
          <w:ilvl w:val="0"/>
          <w:numId w:val="6"/>
        </w:numPr>
        <w:spacing w:after="69" w:line="249" w:lineRule="auto"/>
        <w:ind w:hanging="360"/>
      </w:pPr>
      <w:r>
        <w:rPr>
          <w:rFonts w:ascii="Tahoma" w:eastAsia="Tahoma" w:hAnsi="Tahoma" w:cs="Tahoma"/>
          <w:b/>
          <w:color w:val="121212"/>
        </w:rPr>
        <w:t>klasifikaci průběžnou</w:t>
      </w:r>
      <w:r>
        <w:rPr>
          <w:rFonts w:ascii="Tahoma" w:eastAsia="Tahoma" w:hAnsi="Tahoma" w:cs="Tahoma"/>
          <w:color w:val="121212"/>
        </w:rPr>
        <w:t xml:space="preserve">, tou rozumíme komplexní hodnocení výsledků práce žáka v určité etapě klasifikačního období, např. ve čtvrtletí, před rodičovskými schůzkami apod. </w:t>
      </w:r>
    </w:p>
    <w:p w14:paraId="307D0637" w14:textId="77777777" w:rsidR="00A162ED" w:rsidRDefault="007936BE">
      <w:pPr>
        <w:numPr>
          <w:ilvl w:val="0"/>
          <w:numId w:val="6"/>
        </w:numPr>
        <w:spacing w:after="297" w:line="249" w:lineRule="auto"/>
        <w:ind w:hanging="360"/>
      </w:pPr>
      <w:r>
        <w:rPr>
          <w:rFonts w:ascii="Tahoma" w:eastAsia="Tahoma" w:hAnsi="Tahoma" w:cs="Tahoma"/>
          <w:b/>
          <w:color w:val="121212"/>
        </w:rPr>
        <w:t>klasifikaci souhrnnou</w:t>
      </w:r>
      <w:r>
        <w:rPr>
          <w:rFonts w:ascii="Tahoma" w:eastAsia="Tahoma" w:hAnsi="Tahoma" w:cs="Tahoma"/>
          <w:color w:val="121212"/>
        </w:rPr>
        <w:t xml:space="preserve">, tou rozumíme stanovení klasifikačního stupně na konci klasifikačního období syntézou předchozích typů klasifikace a dalších hodnocení </w:t>
      </w:r>
    </w:p>
    <w:p w14:paraId="47644B5D" w14:textId="77777777" w:rsidR="00A162ED" w:rsidRDefault="007936BE">
      <w:pPr>
        <w:numPr>
          <w:ilvl w:val="1"/>
          <w:numId w:val="6"/>
        </w:numPr>
        <w:spacing w:after="21" w:line="248" w:lineRule="auto"/>
        <w:ind w:hanging="360"/>
        <w:jc w:val="both"/>
      </w:pPr>
      <w:r>
        <w:rPr>
          <w:rFonts w:ascii="Tahoma" w:eastAsia="Tahoma" w:hAnsi="Tahoma" w:cs="Tahoma"/>
          <w:color w:val="132F35"/>
        </w:rPr>
        <w:t xml:space="preserve">Při hodnocení a při průběžné i souhrnné klasifikaci pedagogický pracovník (dále jen učitel) uplatňuje přiměřenou náročnost a pedagogický takt vůči žákovi. </w:t>
      </w:r>
    </w:p>
    <w:p w14:paraId="6DAC1163" w14:textId="77777777" w:rsidR="00A162ED" w:rsidRDefault="007936BE">
      <w:pPr>
        <w:numPr>
          <w:ilvl w:val="1"/>
          <w:numId w:val="6"/>
        </w:numPr>
        <w:spacing w:after="21" w:line="248" w:lineRule="auto"/>
        <w:ind w:hanging="360"/>
        <w:jc w:val="both"/>
      </w:pPr>
      <w:r>
        <w:rPr>
          <w:rFonts w:ascii="Tahoma" w:eastAsia="Tahoma" w:hAnsi="Tahoma" w:cs="Tahoma"/>
          <w:color w:val="132F35"/>
        </w:rPr>
        <w:t xml:space="preserve">Při souhrnné klasifikaci přihlíží učitel k věkovým zvláštnostem žáka  i k tomu, že žák mohl v průběhu klasifikačního období zakolísat v učebních výkonech pro určitou indispozici. </w:t>
      </w:r>
    </w:p>
    <w:p w14:paraId="7D2404AA" w14:textId="77777777" w:rsidR="00A162ED" w:rsidRDefault="007936BE">
      <w:pPr>
        <w:numPr>
          <w:ilvl w:val="1"/>
          <w:numId w:val="6"/>
        </w:numPr>
        <w:spacing w:after="300" w:line="248" w:lineRule="auto"/>
        <w:ind w:hanging="360"/>
        <w:jc w:val="both"/>
      </w:pPr>
      <w:r>
        <w:rPr>
          <w:rFonts w:ascii="Tahoma" w:eastAsia="Tahoma" w:hAnsi="Tahoma" w:cs="Tahoma"/>
          <w:color w:val="132F35"/>
        </w:rPr>
        <w:t xml:space="preserve">Klasifikační stupeň určí učitel, který vyučuje příslušnému předmětu. Výjimku tvoří komisionální zkoušky. </w:t>
      </w:r>
    </w:p>
    <w:p w14:paraId="69D3D7C7" w14:textId="77777777" w:rsidR="00A162ED" w:rsidRDefault="007936BE">
      <w:pPr>
        <w:numPr>
          <w:ilvl w:val="0"/>
          <w:numId w:val="6"/>
        </w:numPr>
        <w:spacing w:after="69" w:line="249" w:lineRule="auto"/>
        <w:ind w:hanging="360"/>
      </w:pPr>
      <w:r>
        <w:rPr>
          <w:rFonts w:ascii="Tahoma" w:eastAsia="Tahoma" w:hAnsi="Tahoma" w:cs="Tahoma"/>
          <w:color w:val="121212"/>
        </w:rPr>
        <w:t xml:space="preserve">žáci se klasifikují ve všech vyučovacích předmětech uvedených v učebním plánu příslušného ročníku </w:t>
      </w:r>
    </w:p>
    <w:p w14:paraId="7F09EE64" w14:textId="77777777" w:rsidR="00A162ED" w:rsidRDefault="007936BE">
      <w:pPr>
        <w:numPr>
          <w:ilvl w:val="0"/>
          <w:numId w:val="6"/>
        </w:numPr>
        <w:spacing w:after="69" w:line="249" w:lineRule="auto"/>
        <w:ind w:hanging="360"/>
      </w:pPr>
      <w:r>
        <w:rPr>
          <w:rFonts w:ascii="Tahoma" w:eastAsia="Tahoma" w:hAnsi="Tahoma" w:cs="Tahoma"/>
          <w:color w:val="121212"/>
        </w:rPr>
        <w:t xml:space="preserve">v předmětu, ve kterém vyučuje více učitelů, určí výsledný stupeň za klasifikační období příslušní učitelé po vzájemné dohodě </w:t>
      </w:r>
    </w:p>
    <w:p w14:paraId="3B0B7142" w14:textId="77777777" w:rsidR="00A162ED" w:rsidRDefault="007936BE">
      <w:pPr>
        <w:numPr>
          <w:ilvl w:val="0"/>
          <w:numId w:val="6"/>
        </w:numPr>
        <w:spacing w:after="69" w:line="249" w:lineRule="auto"/>
        <w:ind w:hanging="360"/>
      </w:pPr>
      <w:r>
        <w:rPr>
          <w:rFonts w:ascii="Tahoma" w:eastAsia="Tahoma" w:hAnsi="Tahoma" w:cs="Tahoma"/>
          <w:color w:val="121212"/>
        </w:rPr>
        <w:t xml:space="preserve">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 </w:t>
      </w:r>
    </w:p>
    <w:p w14:paraId="4104BF6D" w14:textId="77777777" w:rsidR="00A162ED" w:rsidRDefault="007936BE">
      <w:pPr>
        <w:numPr>
          <w:ilvl w:val="0"/>
          <w:numId w:val="6"/>
        </w:numPr>
        <w:spacing w:after="69" w:line="249" w:lineRule="auto"/>
        <w:ind w:hanging="360"/>
      </w:pPr>
      <w:r>
        <w:rPr>
          <w:rFonts w:ascii="Tahoma" w:eastAsia="Tahoma" w:hAnsi="Tahoma" w:cs="Tahoma"/>
          <w:color w:val="121212"/>
        </w:rPr>
        <w:t xml:space="preserve">při určování klasifikačního stupně posuzuje učitel výsledky práce žáka objektivně, nesmí podléhat žádnému vlivu subjektivnímu ani vnějšímu </w:t>
      </w:r>
    </w:p>
    <w:p w14:paraId="6E309941" w14:textId="77777777" w:rsidR="00A162ED" w:rsidRDefault="007936BE">
      <w:pPr>
        <w:numPr>
          <w:ilvl w:val="0"/>
          <w:numId w:val="6"/>
        </w:numPr>
        <w:spacing w:after="69" w:line="249" w:lineRule="auto"/>
        <w:ind w:hanging="360"/>
      </w:pPr>
      <w:r>
        <w:rPr>
          <w:rFonts w:ascii="Tahoma" w:eastAsia="Tahoma" w:hAnsi="Tahoma" w:cs="Tahoma"/>
          <w:color w:val="121212"/>
        </w:rPr>
        <w:t xml:space="preserve">vyučující předmětu informuje třídního učitele o závažném opožďování v prospěchu či výrazném zhoršení žáka </w:t>
      </w:r>
    </w:p>
    <w:p w14:paraId="59743897" w14:textId="77777777" w:rsidR="00A162ED" w:rsidRDefault="007936BE">
      <w:pPr>
        <w:numPr>
          <w:ilvl w:val="0"/>
          <w:numId w:val="6"/>
        </w:numPr>
        <w:spacing w:after="69" w:line="249" w:lineRule="auto"/>
        <w:ind w:hanging="360"/>
      </w:pPr>
      <w:r>
        <w:rPr>
          <w:rFonts w:ascii="Tahoma" w:eastAsia="Tahoma" w:hAnsi="Tahoma" w:cs="Tahoma"/>
          <w:color w:val="121212"/>
        </w:rPr>
        <w:t xml:space="preserve">případy zaostávání žáků v učení a nedostatky v jejich chování se projednají v pedagogické radě </w:t>
      </w:r>
    </w:p>
    <w:p w14:paraId="5AABDAEF" w14:textId="77777777" w:rsidR="00A162ED" w:rsidRDefault="007936BE">
      <w:pPr>
        <w:numPr>
          <w:ilvl w:val="0"/>
          <w:numId w:val="6"/>
        </w:numPr>
        <w:spacing w:after="69" w:line="249" w:lineRule="auto"/>
        <w:ind w:hanging="360"/>
      </w:pPr>
      <w:r>
        <w:rPr>
          <w:rFonts w:ascii="Tahoma" w:eastAsia="Tahoma" w:hAnsi="Tahoma" w:cs="Tahoma"/>
          <w:color w:val="121212"/>
        </w:rPr>
        <w:t xml:space="preserve">žák musí být v předmětech, v nichž je vyžadována souhrnná klasifikace, vyzkoušen v průběhu pololetí nejméně čtyřikrát (formu zkoušení rozhodne vyučující) </w:t>
      </w:r>
    </w:p>
    <w:p w14:paraId="0DFAFA1D" w14:textId="77777777" w:rsidR="00A162ED" w:rsidRDefault="007936BE">
      <w:pPr>
        <w:numPr>
          <w:ilvl w:val="0"/>
          <w:numId w:val="6"/>
        </w:numPr>
        <w:spacing w:after="69" w:line="249" w:lineRule="auto"/>
        <w:ind w:hanging="360"/>
      </w:pPr>
      <w:r>
        <w:rPr>
          <w:rFonts w:ascii="Tahoma" w:eastAsia="Tahoma" w:hAnsi="Tahoma" w:cs="Tahoma"/>
          <w:color w:val="121212"/>
        </w:rPr>
        <w:lastRenderedPageBreak/>
        <w:t xml:space="preserve">učitel je povinen rozvrhnout kontrolní, výkonové, praktické a další zkoušky rovnoměrně na celé klasifikační období tak, aby se nadměrně nehromadily v určitých obdobích. Termín kontrolní (čtvrtletní) práce prokonzultuje s třídním učitelem. </w:t>
      </w:r>
    </w:p>
    <w:p w14:paraId="7059E49A" w14:textId="77777777" w:rsidR="00A162ED" w:rsidRDefault="007936BE">
      <w:pPr>
        <w:numPr>
          <w:ilvl w:val="0"/>
          <w:numId w:val="6"/>
        </w:numPr>
        <w:spacing w:after="69" w:line="249" w:lineRule="auto"/>
        <w:ind w:hanging="360"/>
      </w:pPr>
      <w:r>
        <w:rPr>
          <w:rFonts w:ascii="Tahoma" w:eastAsia="Tahoma" w:hAnsi="Tahoma" w:cs="Tahoma"/>
          <w:color w:val="121212"/>
        </w:rPr>
        <w:t xml:space="preserve">zkoušet a klasifikovat může učitel jen učivo předepsané osnovami, náležitě probrané a procvičené </w:t>
      </w:r>
    </w:p>
    <w:p w14:paraId="43A3DF62" w14:textId="77777777" w:rsidR="00A162ED" w:rsidRDefault="007936BE">
      <w:pPr>
        <w:numPr>
          <w:ilvl w:val="0"/>
          <w:numId w:val="6"/>
        </w:numPr>
        <w:spacing w:after="69" w:line="249" w:lineRule="auto"/>
        <w:ind w:hanging="360"/>
      </w:pPr>
      <w:r>
        <w:rPr>
          <w:rFonts w:ascii="Tahoma" w:eastAsia="Tahoma" w:hAnsi="Tahoma" w:cs="Tahoma"/>
          <w:color w:val="121212"/>
        </w:rPr>
        <w:t xml:space="preserve">žáka, který chyběl ve výuce, může učitel zkoušet až tehdy, ověřil-li si předem, že žák již doplnil mezery v učivu, které vznikly absencí </w:t>
      </w:r>
    </w:p>
    <w:p w14:paraId="00BD7AC3" w14:textId="77777777" w:rsidR="00A162ED" w:rsidRDefault="007936BE">
      <w:pPr>
        <w:numPr>
          <w:ilvl w:val="0"/>
          <w:numId w:val="6"/>
        </w:numPr>
        <w:spacing w:after="297" w:line="249" w:lineRule="auto"/>
        <w:ind w:hanging="360"/>
      </w:pPr>
      <w:r>
        <w:rPr>
          <w:rFonts w:ascii="Tahoma" w:eastAsia="Tahoma" w:hAnsi="Tahoma" w:cs="Tahoma"/>
          <w:color w:val="121212"/>
        </w:rPr>
        <w:t xml:space="preserve">učitel je povinen žákům oznámit termín kontrolní zkoušky nejméně tři dny dopředu a je povinen vymezit rozsah zkoušeného učiva </w:t>
      </w:r>
    </w:p>
    <w:p w14:paraId="001B3B3F" w14:textId="77777777" w:rsidR="00A162ED" w:rsidRDefault="007936BE">
      <w:pPr>
        <w:numPr>
          <w:ilvl w:val="1"/>
          <w:numId w:val="6"/>
        </w:numPr>
        <w:spacing w:after="17" w:line="248" w:lineRule="auto"/>
        <w:ind w:hanging="360"/>
        <w:jc w:val="both"/>
      </w:pPr>
      <w:r>
        <w:rPr>
          <w:rFonts w:ascii="Tahoma" w:eastAsia="Tahoma" w:hAnsi="Tahoma" w:cs="Tahoma"/>
          <w:color w:val="132F35"/>
        </w:rPr>
        <w:t xml:space="preserve">Počet kontrolních prací a dalších zkoušek tohoto typu oznámí učitel žákům na počátku školního roku. </w:t>
      </w:r>
    </w:p>
    <w:p w14:paraId="2FBCA067" w14:textId="77777777" w:rsidR="00A162ED" w:rsidRDefault="007936BE">
      <w:pPr>
        <w:numPr>
          <w:ilvl w:val="1"/>
          <w:numId w:val="6"/>
        </w:numPr>
        <w:spacing w:after="20" w:line="248" w:lineRule="auto"/>
        <w:ind w:hanging="360"/>
        <w:jc w:val="both"/>
      </w:pPr>
      <w:r>
        <w:rPr>
          <w:rFonts w:ascii="Tahoma" w:eastAsia="Tahoma" w:hAnsi="Tahoma" w:cs="Tahoma"/>
          <w:color w:val="132F35"/>
        </w:rPr>
        <w:t xml:space="preserve">V jednom dni nesmějí žáci psát víc než jednu kontrolní nebo dílčí zkoušku delší 35 minut. </w:t>
      </w:r>
    </w:p>
    <w:p w14:paraId="72625D73" w14:textId="77777777" w:rsidR="00A162ED" w:rsidRDefault="007936BE">
      <w:pPr>
        <w:numPr>
          <w:ilvl w:val="1"/>
          <w:numId w:val="6"/>
        </w:numPr>
        <w:spacing w:after="301" w:line="248" w:lineRule="auto"/>
        <w:ind w:hanging="360"/>
        <w:jc w:val="both"/>
      </w:pPr>
      <w:r>
        <w:rPr>
          <w:rFonts w:ascii="Tahoma" w:eastAsia="Tahoma" w:hAnsi="Tahoma" w:cs="Tahoma"/>
          <w:color w:val="132F35"/>
        </w:rPr>
        <w:t xml:space="preserve">Dílčí zkoušky písemného charakteru delší než 15 minut, ale kratší než 35  minut, nesmí žák absolvovat víc než dvě v jednom dni, pokud žák individuálně o zkoušku nepožádal. </w:t>
      </w:r>
    </w:p>
    <w:p w14:paraId="42A80AE6" w14:textId="77777777" w:rsidR="00A162ED" w:rsidRDefault="007936BE">
      <w:pPr>
        <w:numPr>
          <w:ilvl w:val="0"/>
          <w:numId w:val="6"/>
        </w:numPr>
        <w:spacing w:after="69" w:line="249" w:lineRule="auto"/>
        <w:ind w:hanging="360"/>
      </w:pPr>
      <w:r>
        <w:rPr>
          <w:rFonts w:ascii="Tahoma" w:eastAsia="Tahoma" w:hAnsi="Tahoma" w:cs="Tahoma"/>
          <w:color w:val="121212"/>
        </w:rPr>
        <w:t xml:space="preserve">učitel je povinen oznámit žákovi výsledek ústní zkoušky ihned, výkonové a praktické zkoušky pak v nejbližší vyučovací jednotce, výsledek písemné zkoušky oznámí do 7 pracovních dnů </w:t>
      </w:r>
    </w:p>
    <w:p w14:paraId="43B6F8CA" w14:textId="77777777" w:rsidR="00A162ED" w:rsidRDefault="007936BE">
      <w:pPr>
        <w:numPr>
          <w:ilvl w:val="0"/>
          <w:numId w:val="6"/>
        </w:numPr>
        <w:spacing w:after="69" w:line="249" w:lineRule="auto"/>
        <w:ind w:hanging="360"/>
      </w:pPr>
      <w:r>
        <w:rPr>
          <w:rFonts w:ascii="Tahoma" w:eastAsia="Tahoma" w:hAnsi="Tahoma" w:cs="Tahoma"/>
          <w:color w:val="121212"/>
        </w:rPr>
        <w:t xml:space="preserve">učitel je povinen vést soustavnou evidenci o každé klasifikaci žáka, výsledky zkoušek zapisuje do elektronické žákovské knížky. </w:t>
      </w:r>
    </w:p>
    <w:p w14:paraId="5D73320D" w14:textId="77777777" w:rsidR="00A162ED" w:rsidRDefault="007936BE">
      <w:pPr>
        <w:numPr>
          <w:ilvl w:val="0"/>
          <w:numId w:val="6"/>
        </w:numPr>
        <w:spacing w:after="45" w:line="249" w:lineRule="auto"/>
        <w:ind w:hanging="360"/>
      </w:pPr>
      <w:r>
        <w:rPr>
          <w:rFonts w:ascii="Tahoma" w:eastAsia="Tahoma" w:hAnsi="Tahoma" w:cs="Tahoma"/>
          <w:color w:val="121212"/>
        </w:rPr>
        <w:t xml:space="preserve">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pracovníky ŠPP a ředitele školy. </w:t>
      </w:r>
    </w:p>
    <w:p w14:paraId="2754004E" w14:textId="77777777" w:rsidR="00A162ED" w:rsidRDefault="007936BE">
      <w:pPr>
        <w:numPr>
          <w:ilvl w:val="0"/>
          <w:numId w:val="6"/>
        </w:numPr>
        <w:spacing w:after="279" w:line="237" w:lineRule="auto"/>
        <w:ind w:hanging="360"/>
      </w:pPr>
      <w:r>
        <w:rPr>
          <w:rFonts w:ascii="Tahoma" w:eastAsia="Tahoma" w:hAnsi="Tahoma" w:cs="Tahoma"/>
          <w:color w:val="121212"/>
        </w:rPr>
        <w:t xml:space="preserve">na konci klasifikačního období, v termínu, který určí ředitel školy, nejpozději však 48 hodin před jednáním pedagogické rady o klasifikaci, zapíší učitelé příslušných předmětů číslicí výsledky souhrnné klasifikace do </w:t>
      </w:r>
      <w:proofErr w:type="spellStart"/>
      <w:r>
        <w:rPr>
          <w:rFonts w:ascii="Tahoma" w:eastAsia="Tahoma" w:hAnsi="Tahoma" w:cs="Tahoma"/>
          <w:color w:val="121212"/>
        </w:rPr>
        <w:t>Edookitu</w:t>
      </w:r>
      <w:proofErr w:type="spellEnd"/>
      <w:r>
        <w:rPr>
          <w:rFonts w:ascii="Tahoma" w:eastAsia="Tahoma" w:hAnsi="Tahoma" w:cs="Tahoma"/>
          <w:color w:val="121212"/>
        </w:rPr>
        <w:t xml:space="preserve"> a připraví návrhy na umožnění opravných zkoušek na klasifikaci v náhradním termínu. Ve třídách se slovním hodnocením nebo u žáka, který je z některého předmětu hodnocen slovně, zapíší učitelé příslušných předmětů výsledek souhrnné klasifikace do </w:t>
      </w:r>
      <w:proofErr w:type="spellStart"/>
      <w:r>
        <w:rPr>
          <w:rFonts w:ascii="Tahoma" w:eastAsia="Tahoma" w:hAnsi="Tahoma" w:cs="Tahoma"/>
          <w:color w:val="121212"/>
        </w:rPr>
        <w:t>Edookitu</w:t>
      </w:r>
      <w:proofErr w:type="spellEnd"/>
      <w:r>
        <w:rPr>
          <w:rFonts w:ascii="Tahoma" w:eastAsia="Tahoma" w:hAnsi="Tahoma" w:cs="Tahoma"/>
          <w:color w:val="121212"/>
        </w:rPr>
        <w:t>. Třídní učitelé zapíší souhrnnou klasifikaci do katalogových listů.</w:t>
      </w:r>
      <w:r>
        <w:rPr>
          <w:rFonts w:ascii="Tahoma" w:eastAsia="Tahoma" w:hAnsi="Tahoma" w:cs="Tahoma"/>
          <w:color w:val="132F35"/>
        </w:rPr>
        <w:t xml:space="preserve">  </w:t>
      </w:r>
    </w:p>
    <w:p w14:paraId="5C9C732C" w14:textId="77777777" w:rsidR="00A162ED" w:rsidRDefault="007936BE">
      <w:pPr>
        <w:spacing w:after="268"/>
        <w:ind w:left="360"/>
      </w:pPr>
      <w:r>
        <w:rPr>
          <w:rFonts w:ascii="Tahoma" w:eastAsia="Tahoma" w:hAnsi="Tahoma" w:cs="Tahoma"/>
          <w:color w:val="132F35"/>
        </w:rPr>
        <w:t xml:space="preserve"> </w:t>
      </w:r>
      <w:r>
        <w:rPr>
          <w:rFonts w:ascii="Tahoma" w:eastAsia="Tahoma" w:hAnsi="Tahoma" w:cs="Tahoma"/>
          <w:b/>
          <w:color w:val="132F35"/>
        </w:rPr>
        <w:t xml:space="preserve"> </w:t>
      </w:r>
    </w:p>
    <w:p w14:paraId="78FB39B8" w14:textId="77777777" w:rsidR="00A162ED" w:rsidRDefault="007936BE">
      <w:pPr>
        <w:spacing w:after="0"/>
      </w:pPr>
      <w:r>
        <w:rPr>
          <w:rFonts w:ascii="Tahoma" w:eastAsia="Tahoma" w:hAnsi="Tahoma" w:cs="Tahoma"/>
          <w:b/>
          <w:color w:val="132F35"/>
        </w:rPr>
        <w:t xml:space="preserve"> </w:t>
      </w:r>
      <w:r>
        <w:rPr>
          <w:rFonts w:ascii="Tahoma" w:eastAsia="Tahoma" w:hAnsi="Tahoma" w:cs="Tahoma"/>
          <w:b/>
          <w:color w:val="132F35"/>
        </w:rPr>
        <w:tab/>
        <w:t xml:space="preserve"> </w:t>
      </w:r>
    </w:p>
    <w:p w14:paraId="58E246C5" w14:textId="77777777" w:rsidR="00A162ED" w:rsidRDefault="007936BE">
      <w:pPr>
        <w:pStyle w:val="Nadpis2"/>
        <w:ind w:left="-5"/>
      </w:pPr>
      <w:r>
        <w:t>Článek IV – Zásady a pravidla pro sebehodnocení žáků (</w:t>
      </w:r>
      <w:proofErr w:type="spellStart"/>
      <w:r>
        <w:t>autoevaluace</w:t>
      </w:r>
      <w:proofErr w:type="spellEnd"/>
      <w:r>
        <w:t xml:space="preserve">)      </w:t>
      </w:r>
    </w:p>
    <w:p w14:paraId="7BC1E860" w14:textId="77777777" w:rsidR="00A162ED" w:rsidRDefault="007936BE">
      <w:pPr>
        <w:spacing w:after="269" w:line="248" w:lineRule="auto"/>
        <w:ind w:left="480" w:firstLine="708"/>
        <w:jc w:val="both"/>
      </w:pPr>
      <w:r>
        <w:rPr>
          <w:rFonts w:ascii="Tahoma" w:eastAsia="Tahoma" w:hAnsi="Tahoma" w:cs="Tahoma"/>
          <w:color w:val="132F35"/>
        </w:rPr>
        <w:t xml:space="preserve">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 </w:t>
      </w:r>
    </w:p>
    <w:p w14:paraId="58FCB1E5" w14:textId="77777777" w:rsidR="00A162ED" w:rsidRDefault="007936BE">
      <w:pPr>
        <w:spacing w:after="302" w:line="249" w:lineRule="auto"/>
        <w:ind w:left="480" w:firstLine="708"/>
      </w:pPr>
      <w:r>
        <w:rPr>
          <w:rFonts w:ascii="Tahoma" w:eastAsia="Tahoma" w:hAnsi="Tahoma" w:cs="Tahoma"/>
          <w:color w:val="121212"/>
        </w:rPr>
        <w:lastRenderedPageBreak/>
        <w:t>Žák by měl být veden k tomu, aby byl schopen posoudit úroveň</w:t>
      </w:r>
      <w:r>
        <w:rPr>
          <w:rFonts w:ascii="Tahoma" w:eastAsia="Tahoma" w:hAnsi="Tahoma" w:cs="Tahoma"/>
          <w:color w:val="132F35"/>
        </w:rPr>
        <w:t xml:space="preserve">  následujících kompetencí (vč. kompetencí sociálních):         </w:t>
      </w:r>
    </w:p>
    <w:p w14:paraId="71418451"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přímé aplikace získaných kompetencí v praxi </w:t>
      </w:r>
    </w:p>
    <w:p w14:paraId="797E075E"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orientace se v daném problému s využitím získaných vědomostí, znalostí, dovedností </w:t>
      </w:r>
    </w:p>
    <w:p w14:paraId="72ED895F"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žáka prosadit se v třídním kolektivu při řešení týmového úkolu </w:t>
      </w:r>
    </w:p>
    <w:p w14:paraId="1DBBF4D4"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samostatné prezentace svých znalostí formou otevřených mluvních cvičení psaných textů ve formě úvah, zamyšlení se, ….. </w:t>
      </w:r>
    </w:p>
    <w:p w14:paraId="4EAC3179"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výběru – pochopení významu jednotlivých částí rozsáhlejších testovacích souborů, selekce nepodstatných částí a schopnost řešení dominantních částí úloh </w:t>
      </w:r>
    </w:p>
    <w:p w14:paraId="3EF2BB3C"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změny své sociální role v kolektivu vrstevníků </w:t>
      </w:r>
    </w:p>
    <w:p w14:paraId="0105C332"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využívání mezipředmětových vazeb </w:t>
      </w:r>
    </w:p>
    <w:p w14:paraId="551DF2D6"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aplikovat etické principy v praxi </w:t>
      </w:r>
    </w:p>
    <w:p w14:paraId="78F9D2E2" w14:textId="77777777" w:rsidR="00A162ED" w:rsidRDefault="007936BE">
      <w:pPr>
        <w:numPr>
          <w:ilvl w:val="0"/>
          <w:numId w:val="7"/>
        </w:numPr>
        <w:spacing w:after="69" w:line="249" w:lineRule="auto"/>
        <w:ind w:hanging="360"/>
      </w:pPr>
      <w:r>
        <w:rPr>
          <w:rFonts w:ascii="Tahoma" w:eastAsia="Tahoma" w:hAnsi="Tahoma" w:cs="Tahoma"/>
          <w:color w:val="121212"/>
        </w:rPr>
        <w:t xml:space="preserve">schopnost pochopení rovnováhy práv a povinností </w:t>
      </w:r>
    </w:p>
    <w:p w14:paraId="231C16EC" w14:textId="77777777" w:rsidR="00A162ED" w:rsidRDefault="007936BE">
      <w:pPr>
        <w:numPr>
          <w:ilvl w:val="0"/>
          <w:numId w:val="7"/>
        </w:numPr>
        <w:spacing w:after="69" w:line="249" w:lineRule="auto"/>
        <w:ind w:hanging="360"/>
      </w:pPr>
      <w:r>
        <w:rPr>
          <w:rFonts w:ascii="Tahoma" w:eastAsia="Tahoma" w:hAnsi="Tahoma" w:cs="Tahoma"/>
          <w:color w:val="121212"/>
        </w:rPr>
        <w:t xml:space="preserve">pochopení své role v kolektivu </w:t>
      </w:r>
    </w:p>
    <w:p w14:paraId="07A82817" w14:textId="77777777" w:rsidR="00A162ED" w:rsidRDefault="007936BE">
      <w:pPr>
        <w:numPr>
          <w:ilvl w:val="0"/>
          <w:numId w:val="7"/>
        </w:numPr>
        <w:spacing w:after="69" w:line="249" w:lineRule="auto"/>
        <w:ind w:hanging="360"/>
      </w:pPr>
      <w:r>
        <w:rPr>
          <w:rFonts w:ascii="Tahoma" w:eastAsia="Tahoma" w:hAnsi="Tahoma" w:cs="Tahoma"/>
          <w:color w:val="121212"/>
        </w:rPr>
        <w:t xml:space="preserve">sebehodnocení je prováděno ve všech vyučovacích předmětech. Učitel dbá na to, aby vytvořil žákovi dostatečný prostor pro učení se sebehodnotit. Učí žáky schopnosti hodnotit výkony vlastní i spolužáků. </w:t>
      </w:r>
    </w:p>
    <w:p w14:paraId="5916B15A" w14:textId="77777777" w:rsidR="00A162ED" w:rsidRDefault="007936BE">
      <w:pPr>
        <w:numPr>
          <w:ilvl w:val="0"/>
          <w:numId w:val="7"/>
        </w:numPr>
        <w:spacing w:after="266" w:line="249" w:lineRule="auto"/>
        <w:ind w:hanging="360"/>
      </w:pPr>
      <w:r>
        <w:rPr>
          <w:rFonts w:ascii="Tahoma" w:eastAsia="Tahoma" w:hAnsi="Tahoma" w:cs="Tahoma"/>
          <w:color w:val="121212"/>
        </w:rPr>
        <w:t xml:space="preserve">učitel dostatečně seznámí žáky s kritérii hodnocení tak, aby jim porozuměli. Žáci se mohou i podílet na vytváření kritérií. </w:t>
      </w:r>
    </w:p>
    <w:p w14:paraId="569EAFF9" w14:textId="77777777" w:rsidR="00A162ED" w:rsidRDefault="007936BE">
      <w:pPr>
        <w:spacing w:after="269" w:line="248" w:lineRule="auto"/>
        <w:ind w:left="480" w:firstLine="708"/>
        <w:jc w:val="both"/>
      </w:pPr>
      <w:r>
        <w:rPr>
          <w:rFonts w:ascii="Tahoma" w:eastAsia="Tahoma" w:hAnsi="Tahoma" w:cs="Tahoma"/>
          <w:color w:val="132F35"/>
        </w:rPr>
        <w:t xml:space="preserve">Z metod a technik je možno využívat např. žákovské portfolio, dotazníky, hodnotící listy, diskuse, rozhovory apod. </w:t>
      </w:r>
    </w:p>
    <w:p w14:paraId="20D1BAFA" w14:textId="77777777" w:rsidR="00A162ED" w:rsidRDefault="007936BE">
      <w:pPr>
        <w:spacing w:after="341" w:line="248" w:lineRule="auto"/>
        <w:ind w:left="480" w:firstLine="708"/>
        <w:jc w:val="both"/>
      </w:pPr>
      <w:r>
        <w:rPr>
          <w:rFonts w:ascii="Tahoma" w:eastAsia="Tahoma" w:hAnsi="Tahoma" w:cs="Tahoma"/>
          <w:color w:val="132F35"/>
        </w:rPr>
        <w:t xml:space="preserve">Mimo průběžného sebehodnocení následuje na konci klasifikačního    období celkové závěrečné sebehodnocení. Mělo by odrážet schopnost žáka zhodnotit svůj celkový výkon za dané období a je prezentací žáka. Lze využít např. metody řízeného rozhovoru před třídou při dodržení pedagogických zásad či písemnou formou. </w:t>
      </w:r>
    </w:p>
    <w:p w14:paraId="28FEC24B" w14:textId="77777777" w:rsidR="00A162ED" w:rsidRDefault="007936BE">
      <w:pPr>
        <w:spacing w:after="0"/>
      </w:pPr>
      <w:r>
        <w:t xml:space="preserve"> </w:t>
      </w:r>
      <w:r>
        <w:tab/>
      </w:r>
      <w:r>
        <w:rPr>
          <w:rFonts w:ascii="Cambria" w:eastAsia="Cambria" w:hAnsi="Cambria" w:cs="Cambria"/>
          <w:b/>
          <w:color w:val="365F91"/>
          <w:sz w:val="28"/>
        </w:rPr>
        <w:t xml:space="preserve"> </w:t>
      </w:r>
    </w:p>
    <w:p w14:paraId="507076EF" w14:textId="77777777" w:rsidR="00A162ED" w:rsidRDefault="007936BE">
      <w:pPr>
        <w:pStyle w:val="Nadpis2"/>
        <w:ind w:left="-5"/>
      </w:pPr>
      <w:r>
        <w:t xml:space="preserve">Článek V – Získávání podkladů pro hodnocení a klasifikaci </w:t>
      </w:r>
    </w:p>
    <w:p w14:paraId="058F97CD" w14:textId="77777777" w:rsidR="00A162ED" w:rsidRDefault="007936BE">
      <w:pPr>
        <w:spacing w:after="304" w:line="248" w:lineRule="auto"/>
        <w:ind w:left="480" w:firstLine="708"/>
        <w:jc w:val="both"/>
      </w:pPr>
      <w:r>
        <w:rPr>
          <w:rFonts w:ascii="Tahoma" w:eastAsia="Tahoma" w:hAnsi="Tahoma" w:cs="Tahoma"/>
          <w:color w:val="132F35"/>
        </w:rPr>
        <w:t xml:space="preserve">Podklady pro hodnocení a klasifikaci výchovně vzdělávacích výsledků a chování žáka získává učitel zejména těmito metodami, formami a prostředky: </w:t>
      </w:r>
    </w:p>
    <w:p w14:paraId="70BF594E" w14:textId="77777777" w:rsidR="00A162ED" w:rsidRDefault="007936BE">
      <w:pPr>
        <w:numPr>
          <w:ilvl w:val="0"/>
          <w:numId w:val="8"/>
        </w:numPr>
        <w:spacing w:after="69" w:line="249" w:lineRule="auto"/>
        <w:ind w:hanging="360"/>
      </w:pPr>
      <w:r>
        <w:rPr>
          <w:rFonts w:ascii="Tahoma" w:eastAsia="Tahoma" w:hAnsi="Tahoma" w:cs="Tahoma"/>
          <w:color w:val="121212"/>
        </w:rPr>
        <w:t xml:space="preserve">soustavným diagnostickým pozorováním žáka </w:t>
      </w:r>
    </w:p>
    <w:p w14:paraId="77D1EA43" w14:textId="77777777" w:rsidR="00A162ED" w:rsidRDefault="007936BE">
      <w:pPr>
        <w:numPr>
          <w:ilvl w:val="0"/>
          <w:numId w:val="8"/>
        </w:numPr>
        <w:spacing w:after="69" w:line="249" w:lineRule="auto"/>
        <w:ind w:hanging="360"/>
      </w:pPr>
      <w:r>
        <w:rPr>
          <w:rFonts w:ascii="Tahoma" w:eastAsia="Tahoma" w:hAnsi="Tahoma" w:cs="Tahoma"/>
          <w:color w:val="121212"/>
        </w:rPr>
        <w:t xml:space="preserve">soustavným sledováním výkonů žáka, jeho aktivity a jeho připravenosti na vyučování </w:t>
      </w:r>
    </w:p>
    <w:p w14:paraId="4B14FFF4" w14:textId="77777777" w:rsidR="00A162ED" w:rsidRDefault="007936BE">
      <w:pPr>
        <w:numPr>
          <w:ilvl w:val="0"/>
          <w:numId w:val="8"/>
        </w:numPr>
        <w:spacing w:after="69" w:line="249" w:lineRule="auto"/>
        <w:ind w:hanging="360"/>
      </w:pPr>
      <w:r>
        <w:rPr>
          <w:rFonts w:ascii="Tahoma" w:eastAsia="Tahoma" w:hAnsi="Tahoma" w:cs="Tahoma"/>
          <w:color w:val="121212"/>
        </w:rPr>
        <w:t xml:space="preserve">soustavným sledováním grafického projevu žáka </w:t>
      </w:r>
    </w:p>
    <w:p w14:paraId="7FAC17F7" w14:textId="77777777" w:rsidR="00A162ED" w:rsidRDefault="007936BE">
      <w:pPr>
        <w:numPr>
          <w:ilvl w:val="0"/>
          <w:numId w:val="8"/>
        </w:numPr>
        <w:spacing w:after="69" w:line="249" w:lineRule="auto"/>
        <w:ind w:hanging="360"/>
      </w:pPr>
      <w:r>
        <w:rPr>
          <w:rFonts w:ascii="Tahoma" w:eastAsia="Tahoma" w:hAnsi="Tahoma" w:cs="Tahoma"/>
          <w:color w:val="121212"/>
        </w:rPr>
        <w:t xml:space="preserve">různými druhy zkoušek (písemné, ústní, grafické, praktické, pohybové), didaktickými testy </w:t>
      </w:r>
    </w:p>
    <w:p w14:paraId="08206741" w14:textId="77777777" w:rsidR="00A162ED" w:rsidRDefault="007936BE">
      <w:pPr>
        <w:numPr>
          <w:ilvl w:val="0"/>
          <w:numId w:val="8"/>
        </w:numPr>
        <w:spacing w:after="69" w:line="249" w:lineRule="auto"/>
        <w:ind w:hanging="360"/>
      </w:pPr>
      <w:r>
        <w:rPr>
          <w:rFonts w:ascii="Tahoma" w:eastAsia="Tahoma" w:hAnsi="Tahoma" w:cs="Tahoma"/>
          <w:color w:val="121212"/>
        </w:rPr>
        <w:t xml:space="preserve">kontrolními písemnými pracemi a praktickými zkouškami </w:t>
      </w:r>
    </w:p>
    <w:p w14:paraId="5E25DA4A" w14:textId="77777777" w:rsidR="00A162ED" w:rsidRDefault="007936BE">
      <w:pPr>
        <w:numPr>
          <w:ilvl w:val="0"/>
          <w:numId w:val="8"/>
        </w:numPr>
        <w:spacing w:after="69" w:line="249" w:lineRule="auto"/>
        <w:ind w:hanging="360"/>
      </w:pPr>
      <w:r>
        <w:rPr>
          <w:rFonts w:ascii="Tahoma" w:eastAsia="Tahoma" w:hAnsi="Tahoma" w:cs="Tahoma"/>
          <w:color w:val="121212"/>
        </w:rPr>
        <w:t xml:space="preserve">analýzou výsledků činnosti žáka </w:t>
      </w:r>
    </w:p>
    <w:p w14:paraId="6D343321" w14:textId="77777777" w:rsidR="00A162ED" w:rsidRDefault="007936BE">
      <w:pPr>
        <w:numPr>
          <w:ilvl w:val="0"/>
          <w:numId w:val="8"/>
        </w:numPr>
        <w:spacing w:after="69" w:line="249" w:lineRule="auto"/>
        <w:ind w:hanging="360"/>
      </w:pPr>
      <w:r>
        <w:rPr>
          <w:rFonts w:ascii="Tahoma" w:eastAsia="Tahoma" w:hAnsi="Tahoma" w:cs="Tahoma"/>
          <w:color w:val="121212"/>
        </w:rPr>
        <w:lastRenderedPageBreak/>
        <w:t xml:space="preserve">konzultacemi s ostatními učiteli a podle potřeby i s pracovníky </w:t>
      </w:r>
      <w:proofErr w:type="spellStart"/>
      <w:r>
        <w:rPr>
          <w:rFonts w:ascii="Tahoma" w:eastAsia="Tahoma" w:hAnsi="Tahoma" w:cs="Tahoma"/>
          <w:color w:val="121212"/>
        </w:rPr>
        <w:t>pedagogickopsychologických</w:t>
      </w:r>
      <w:proofErr w:type="spellEnd"/>
      <w:r>
        <w:rPr>
          <w:rFonts w:ascii="Tahoma" w:eastAsia="Tahoma" w:hAnsi="Tahoma" w:cs="Tahoma"/>
          <w:color w:val="121212"/>
        </w:rPr>
        <w:t xml:space="preserve"> poraden a zdravotnických služeb, zejména u žáka s trvalejšími psychickými a zdravotními potížemi a poruchami </w:t>
      </w:r>
    </w:p>
    <w:p w14:paraId="069A688F" w14:textId="77777777" w:rsidR="00A162ED" w:rsidRDefault="007936BE">
      <w:pPr>
        <w:numPr>
          <w:ilvl w:val="0"/>
          <w:numId w:val="8"/>
        </w:numPr>
        <w:spacing w:after="267" w:line="249" w:lineRule="auto"/>
        <w:ind w:hanging="360"/>
      </w:pPr>
      <w:r>
        <w:rPr>
          <w:rFonts w:ascii="Tahoma" w:eastAsia="Tahoma" w:hAnsi="Tahoma" w:cs="Tahoma"/>
          <w:color w:val="121212"/>
        </w:rPr>
        <w:t xml:space="preserve">rozhovory se žákem a zákonnými zástupci žáka </w:t>
      </w:r>
    </w:p>
    <w:p w14:paraId="6CA9FB41" w14:textId="77777777" w:rsidR="00A162ED" w:rsidRDefault="007936BE">
      <w:pPr>
        <w:spacing w:after="502"/>
      </w:pPr>
      <w:r>
        <w:rPr>
          <w:rFonts w:ascii="Tahoma" w:eastAsia="Tahoma" w:hAnsi="Tahoma" w:cs="Tahoma"/>
          <w:color w:val="132F35"/>
        </w:rPr>
        <w:t xml:space="preserve">   </w:t>
      </w:r>
    </w:p>
    <w:p w14:paraId="5018ED7D" w14:textId="77777777" w:rsidR="00A162ED" w:rsidRDefault="007936BE">
      <w:pPr>
        <w:pStyle w:val="Nadpis2"/>
        <w:ind w:left="-5"/>
      </w:pPr>
      <w:r>
        <w:t xml:space="preserve">Článek VI – Způsob stanovování klasifikace a provedení hodnocení </w:t>
      </w:r>
    </w:p>
    <w:p w14:paraId="675BBE6E" w14:textId="77777777" w:rsidR="00A162ED" w:rsidRDefault="007936BE">
      <w:pPr>
        <w:spacing w:after="302" w:line="248" w:lineRule="auto"/>
        <w:ind w:left="1080"/>
        <w:jc w:val="both"/>
      </w:pPr>
      <w:r>
        <w:rPr>
          <w:rFonts w:ascii="Tahoma" w:eastAsia="Tahoma" w:hAnsi="Tahoma" w:cs="Tahoma"/>
          <w:color w:val="132F35"/>
        </w:rPr>
        <w:t xml:space="preserve"> Hodnocení průběhu a výsledků vzdělávání a chování žáků je: </w:t>
      </w:r>
    </w:p>
    <w:p w14:paraId="45A582FD" w14:textId="77777777" w:rsidR="00A162ED" w:rsidRDefault="007936BE">
      <w:pPr>
        <w:numPr>
          <w:ilvl w:val="0"/>
          <w:numId w:val="9"/>
        </w:numPr>
        <w:spacing w:after="69" w:line="249" w:lineRule="auto"/>
        <w:ind w:hanging="360"/>
      </w:pPr>
      <w:r>
        <w:rPr>
          <w:rFonts w:ascii="Tahoma" w:eastAsia="Tahoma" w:hAnsi="Tahoma" w:cs="Tahoma"/>
          <w:color w:val="121212"/>
        </w:rPr>
        <w:t xml:space="preserve">jednoznačné </w:t>
      </w:r>
    </w:p>
    <w:p w14:paraId="799EF581" w14:textId="77777777" w:rsidR="00A162ED" w:rsidRDefault="007936BE">
      <w:pPr>
        <w:numPr>
          <w:ilvl w:val="0"/>
          <w:numId w:val="9"/>
        </w:numPr>
        <w:spacing w:after="69" w:line="249" w:lineRule="auto"/>
        <w:ind w:hanging="360"/>
      </w:pPr>
      <w:r>
        <w:rPr>
          <w:rFonts w:ascii="Tahoma" w:eastAsia="Tahoma" w:hAnsi="Tahoma" w:cs="Tahoma"/>
          <w:color w:val="121212"/>
        </w:rPr>
        <w:t xml:space="preserve">srozumitelné </w:t>
      </w:r>
    </w:p>
    <w:p w14:paraId="623D4EA5" w14:textId="77777777" w:rsidR="00A162ED" w:rsidRDefault="007936BE">
      <w:pPr>
        <w:numPr>
          <w:ilvl w:val="0"/>
          <w:numId w:val="9"/>
        </w:numPr>
        <w:spacing w:after="69" w:line="249" w:lineRule="auto"/>
        <w:ind w:hanging="360"/>
      </w:pPr>
      <w:r>
        <w:rPr>
          <w:rFonts w:ascii="Tahoma" w:eastAsia="Tahoma" w:hAnsi="Tahoma" w:cs="Tahoma"/>
          <w:color w:val="121212"/>
        </w:rPr>
        <w:t xml:space="preserve">srovnatelné s předem stanovenými kritérii </w:t>
      </w:r>
    </w:p>
    <w:p w14:paraId="64FF08A6" w14:textId="77777777" w:rsidR="00A162ED" w:rsidRDefault="007936BE">
      <w:pPr>
        <w:numPr>
          <w:ilvl w:val="0"/>
          <w:numId w:val="9"/>
        </w:numPr>
        <w:spacing w:after="69" w:line="249" w:lineRule="auto"/>
        <w:ind w:hanging="360"/>
      </w:pPr>
      <w:r>
        <w:rPr>
          <w:rFonts w:ascii="Tahoma" w:eastAsia="Tahoma" w:hAnsi="Tahoma" w:cs="Tahoma"/>
          <w:color w:val="121212"/>
        </w:rPr>
        <w:t xml:space="preserve">věcné </w:t>
      </w:r>
    </w:p>
    <w:p w14:paraId="26FBBA0C" w14:textId="77777777" w:rsidR="00A162ED" w:rsidRDefault="007936BE">
      <w:pPr>
        <w:numPr>
          <w:ilvl w:val="0"/>
          <w:numId w:val="9"/>
        </w:numPr>
        <w:spacing w:after="69" w:line="249" w:lineRule="auto"/>
        <w:ind w:hanging="360"/>
      </w:pPr>
      <w:r>
        <w:rPr>
          <w:rFonts w:ascii="Tahoma" w:eastAsia="Tahoma" w:hAnsi="Tahoma" w:cs="Tahoma"/>
          <w:color w:val="121212"/>
        </w:rPr>
        <w:t xml:space="preserve">všestranné </w:t>
      </w:r>
    </w:p>
    <w:p w14:paraId="221D2DDC" w14:textId="77777777" w:rsidR="00A162ED" w:rsidRDefault="007936BE">
      <w:pPr>
        <w:numPr>
          <w:ilvl w:val="0"/>
          <w:numId w:val="9"/>
        </w:numPr>
        <w:spacing w:after="69" w:line="249" w:lineRule="auto"/>
        <w:ind w:hanging="360"/>
      </w:pPr>
      <w:r>
        <w:rPr>
          <w:rFonts w:ascii="Tahoma" w:eastAsia="Tahoma" w:hAnsi="Tahoma" w:cs="Tahoma"/>
          <w:color w:val="121212"/>
        </w:rPr>
        <w:t xml:space="preserve">vyučující je povinen na začátku klasifikačního období žáky seznámit se zásadami a způsobem hodnocení a klasifikace, jichž bude ve svém předmětu užívat. Rovněž žáky seznámí se způsoby ověřování vědomostí a výsledků jejich práce. Užívá-li při klasifikaci stupnic, seznámí s nimi žáky </w:t>
      </w:r>
    </w:p>
    <w:p w14:paraId="5475200C" w14:textId="77777777" w:rsidR="00A162ED" w:rsidRDefault="007936BE">
      <w:pPr>
        <w:numPr>
          <w:ilvl w:val="0"/>
          <w:numId w:val="9"/>
        </w:numPr>
        <w:spacing w:after="267" w:line="249" w:lineRule="auto"/>
        <w:ind w:hanging="360"/>
      </w:pPr>
      <w:r>
        <w:rPr>
          <w:rFonts w:ascii="Tahoma" w:eastAsia="Tahoma" w:hAnsi="Tahoma" w:cs="Tahoma"/>
          <w:color w:val="121212"/>
        </w:rPr>
        <w:t xml:space="preserve">formativní hodnocení zařazováno formou komentáře v elektronické žákovské knížce </w:t>
      </w:r>
    </w:p>
    <w:p w14:paraId="2C5B3F02" w14:textId="77777777" w:rsidR="00A162ED" w:rsidRDefault="007936BE">
      <w:pPr>
        <w:spacing w:after="301" w:line="248" w:lineRule="auto"/>
        <w:ind w:left="1080"/>
        <w:jc w:val="both"/>
      </w:pPr>
      <w:r>
        <w:rPr>
          <w:rFonts w:ascii="Tahoma" w:eastAsia="Tahoma" w:hAnsi="Tahoma" w:cs="Tahoma"/>
          <w:color w:val="132F35"/>
        </w:rPr>
        <w:t xml:space="preserve">     Zkoušení nesmí být použito jako prostředku k upevnění kázně. </w:t>
      </w:r>
    </w:p>
    <w:p w14:paraId="438CF09D" w14:textId="77777777" w:rsidR="00A162ED" w:rsidRDefault="007936BE">
      <w:pPr>
        <w:numPr>
          <w:ilvl w:val="0"/>
          <w:numId w:val="9"/>
        </w:numPr>
        <w:spacing w:after="264" w:line="249" w:lineRule="auto"/>
        <w:ind w:hanging="360"/>
      </w:pPr>
      <w:r>
        <w:rPr>
          <w:rFonts w:ascii="Tahoma" w:eastAsia="Tahoma" w:hAnsi="Tahoma" w:cs="Tahoma"/>
          <w:color w:val="121212"/>
        </w:rPr>
        <w:t>u žáka se smyslovou nebo tělesnou vadou, vadou řeči, prokázanou specifickou vývojovou poruchou učení nebo chování se při jeho hodnocení a klasifikaci přihlédne k charakteru postižení. U žáka prvního až devátého ročníku s prokázanou specifickou vývojovou poruchou učení nebo chování rozhodne ředitel školy o použití širšího slovního hodnocení na základě žádosti zástupce žáka</w:t>
      </w:r>
      <w:r>
        <w:rPr>
          <w:rFonts w:ascii="Tahoma" w:eastAsia="Tahoma" w:hAnsi="Tahoma" w:cs="Tahoma"/>
          <w:color w:val="132F35"/>
        </w:rPr>
        <w:t xml:space="preserve"> </w:t>
      </w:r>
    </w:p>
    <w:p w14:paraId="10F79C6B" w14:textId="77777777" w:rsidR="00A162ED" w:rsidRDefault="007936BE">
      <w:pPr>
        <w:spacing w:after="268"/>
        <w:ind w:left="1080"/>
      </w:pPr>
      <w:r>
        <w:rPr>
          <w:rFonts w:ascii="Tahoma" w:eastAsia="Tahoma" w:hAnsi="Tahoma" w:cs="Tahoma"/>
          <w:color w:val="132F35"/>
        </w:rPr>
        <w:t xml:space="preserve">  </w:t>
      </w:r>
    </w:p>
    <w:p w14:paraId="06385F22" w14:textId="77777777" w:rsidR="00A162ED" w:rsidRDefault="007936BE">
      <w:pPr>
        <w:spacing w:after="0"/>
      </w:pPr>
      <w:r>
        <w:rPr>
          <w:rFonts w:ascii="Tahoma" w:eastAsia="Tahoma" w:hAnsi="Tahoma" w:cs="Tahoma"/>
          <w:color w:val="132F35"/>
        </w:rPr>
        <w:t xml:space="preserve"> </w:t>
      </w:r>
      <w:r>
        <w:rPr>
          <w:rFonts w:ascii="Tahoma" w:eastAsia="Tahoma" w:hAnsi="Tahoma" w:cs="Tahoma"/>
          <w:color w:val="132F35"/>
        </w:rPr>
        <w:tab/>
        <w:t xml:space="preserve"> </w:t>
      </w:r>
    </w:p>
    <w:p w14:paraId="3BA65FE9" w14:textId="170B8E96" w:rsidR="00A162ED" w:rsidRDefault="007936BE">
      <w:pPr>
        <w:spacing w:after="240" w:line="269" w:lineRule="auto"/>
        <w:ind w:left="-5" w:right="2015" w:hanging="10"/>
      </w:pPr>
      <w:r>
        <w:rPr>
          <w:rFonts w:ascii="Cambria" w:eastAsia="Cambria" w:hAnsi="Cambria" w:cs="Cambria"/>
          <w:b/>
          <w:color w:val="365F91"/>
          <w:sz w:val="28"/>
        </w:rPr>
        <w:t>Článek VII – Obecné povinnosti učitele při hodnocení  a klasifikaci žáka</w:t>
      </w:r>
      <w:r>
        <w:rPr>
          <w:rFonts w:ascii="Tahoma" w:eastAsia="Tahoma" w:hAnsi="Tahoma" w:cs="Tahoma"/>
          <w:b/>
          <w:color w:val="132F35"/>
          <w:sz w:val="28"/>
        </w:rPr>
        <w:t>.</w:t>
      </w:r>
      <w:r>
        <w:rPr>
          <w:rFonts w:ascii="Cambria" w:eastAsia="Cambria" w:hAnsi="Cambria" w:cs="Cambria"/>
          <w:b/>
          <w:color w:val="365F91"/>
          <w:sz w:val="28"/>
        </w:rPr>
        <w:t xml:space="preserve"> </w:t>
      </w:r>
    </w:p>
    <w:p w14:paraId="78BA4F33" w14:textId="77777777" w:rsidR="00A162ED" w:rsidRDefault="007936BE">
      <w:pPr>
        <w:spacing w:after="269" w:line="248" w:lineRule="auto"/>
        <w:ind w:firstLine="708"/>
        <w:jc w:val="both"/>
      </w:pPr>
      <w:r>
        <w:rPr>
          <w:rFonts w:ascii="Tahoma" w:eastAsia="Tahoma" w:hAnsi="Tahoma" w:cs="Tahoma"/>
          <w:color w:val="132F35"/>
        </w:rPr>
        <w:t xml:space="preserve">Případné </w:t>
      </w:r>
      <w:proofErr w:type="spellStart"/>
      <w:r>
        <w:rPr>
          <w:rFonts w:ascii="Tahoma" w:eastAsia="Tahoma" w:hAnsi="Tahoma" w:cs="Tahoma"/>
          <w:color w:val="132F35"/>
        </w:rPr>
        <w:t>zaostávaní</w:t>
      </w:r>
      <w:proofErr w:type="spellEnd"/>
      <w:r>
        <w:rPr>
          <w:rFonts w:ascii="Tahoma" w:eastAsia="Tahoma" w:hAnsi="Tahoma" w:cs="Tahoma"/>
          <w:color w:val="132F35"/>
        </w:rPr>
        <w:t xml:space="preserve"> žáka v učení nebo jeho výkyvy v chování jsou projednávány také na poradách k tomu určených ředitelem školy. Za včasné podání informace kolegům a především třídnímu učiteli je odpovědný vyučující. </w:t>
      </w:r>
    </w:p>
    <w:p w14:paraId="46B5D40C" w14:textId="124149DB" w:rsidR="00A162ED" w:rsidRDefault="007936BE" w:rsidP="008F1DD7">
      <w:pPr>
        <w:spacing w:after="269" w:line="248" w:lineRule="auto"/>
        <w:ind w:left="708"/>
        <w:jc w:val="both"/>
      </w:pPr>
      <w:r>
        <w:rPr>
          <w:rFonts w:ascii="Tahoma" w:eastAsia="Tahoma" w:hAnsi="Tahoma" w:cs="Tahoma"/>
          <w:color w:val="132F35"/>
        </w:rPr>
        <w:t xml:space="preserve">Zákonné zástupce žáka informuje o prospěchu a chování: </w:t>
      </w:r>
    </w:p>
    <w:p w14:paraId="4894A5C7" w14:textId="77777777" w:rsidR="00A162ED" w:rsidRDefault="007936BE">
      <w:pPr>
        <w:numPr>
          <w:ilvl w:val="0"/>
          <w:numId w:val="9"/>
        </w:numPr>
        <w:spacing w:after="69" w:line="249" w:lineRule="auto"/>
        <w:ind w:hanging="360"/>
      </w:pPr>
      <w:r>
        <w:rPr>
          <w:rFonts w:ascii="Tahoma" w:eastAsia="Tahoma" w:hAnsi="Tahoma" w:cs="Tahoma"/>
          <w:color w:val="121212"/>
        </w:rPr>
        <w:t xml:space="preserve">učitel příslušného předmětu zápisy do elektronické žákovské knížky </w:t>
      </w:r>
    </w:p>
    <w:p w14:paraId="09A89FD5" w14:textId="77777777" w:rsidR="00A162ED" w:rsidRDefault="007936BE">
      <w:pPr>
        <w:numPr>
          <w:ilvl w:val="0"/>
          <w:numId w:val="9"/>
        </w:numPr>
        <w:spacing w:after="69" w:line="249" w:lineRule="auto"/>
        <w:ind w:hanging="360"/>
      </w:pPr>
      <w:r>
        <w:rPr>
          <w:rFonts w:ascii="Tahoma" w:eastAsia="Tahoma" w:hAnsi="Tahoma" w:cs="Tahoma"/>
          <w:color w:val="121212"/>
        </w:rPr>
        <w:t xml:space="preserve">učitel příslušného předmětu na třídních schůzkách a konzultačních hodinách </w:t>
      </w:r>
    </w:p>
    <w:p w14:paraId="25086E5F" w14:textId="77777777" w:rsidR="00A162ED" w:rsidRDefault="007936BE">
      <w:pPr>
        <w:numPr>
          <w:ilvl w:val="0"/>
          <w:numId w:val="9"/>
        </w:numPr>
        <w:spacing w:after="69" w:line="249" w:lineRule="auto"/>
        <w:ind w:hanging="360"/>
      </w:pPr>
      <w:r>
        <w:rPr>
          <w:rFonts w:ascii="Tahoma" w:eastAsia="Tahoma" w:hAnsi="Tahoma" w:cs="Tahoma"/>
          <w:color w:val="121212"/>
        </w:rPr>
        <w:lastRenderedPageBreak/>
        <w:t xml:space="preserve">třídní učitel nebo učitel, jestliže o to zákonní zástupci žáka požádají nebo v případě mimořádného zhoršení prospěchu nebo chování a jejich výkyvech, bezprostředně a prokazatelným způsobem. Přijímá opatření k nápravě situace.  </w:t>
      </w:r>
    </w:p>
    <w:p w14:paraId="4F7EEAA2" w14:textId="77777777" w:rsidR="00A162ED" w:rsidRDefault="007936BE">
      <w:pPr>
        <w:numPr>
          <w:ilvl w:val="0"/>
          <w:numId w:val="9"/>
        </w:numPr>
        <w:spacing w:after="69" w:line="249" w:lineRule="auto"/>
        <w:ind w:hanging="360"/>
      </w:pPr>
      <w:r>
        <w:rPr>
          <w:rFonts w:ascii="Tahoma" w:eastAsia="Tahoma" w:hAnsi="Tahoma" w:cs="Tahoma"/>
          <w:color w:val="121212"/>
        </w:rPr>
        <w:t xml:space="preserve">v případě závažného problému s chováním žáka informuje prokazatelným způsobem zákonného zástupce kterýkoliv z pedagogických zaměstnanců školy, který je přítomen takovému jednání žáka nebo se s pověřením vedení školy podílí na jeho vyšetřování </w:t>
      </w:r>
    </w:p>
    <w:p w14:paraId="52FC2490" w14:textId="77777777" w:rsidR="00A162ED" w:rsidRDefault="007936BE">
      <w:pPr>
        <w:numPr>
          <w:ilvl w:val="0"/>
          <w:numId w:val="9"/>
        </w:numPr>
        <w:spacing w:after="69" w:line="249" w:lineRule="auto"/>
        <w:ind w:hanging="360"/>
      </w:pPr>
      <w:r>
        <w:rPr>
          <w:rFonts w:ascii="Tahoma" w:eastAsia="Tahoma" w:hAnsi="Tahoma" w:cs="Tahoma"/>
          <w:color w:val="121212"/>
        </w:rPr>
        <w:t xml:space="preserve">rozhodne-li se vyučující hodnotit žáka při souhrnném hodnocení nedostatečně, informuje učitel zákonné zástupce žáka, ředitele školy a třídního učitele žáka. Stejně postupuje i při kázeňském prohřešku, který může vést ke snížené známce z chování. Třídní učitel stanoví diagnózu chování žáka komplexně a odpovídá za opatření přijatá k nápravě stavu. </w:t>
      </w:r>
    </w:p>
    <w:p w14:paraId="2E138EBE" w14:textId="77777777" w:rsidR="00A162ED" w:rsidRDefault="007936BE">
      <w:pPr>
        <w:numPr>
          <w:ilvl w:val="0"/>
          <w:numId w:val="9"/>
        </w:numPr>
        <w:spacing w:after="69" w:line="249" w:lineRule="auto"/>
        <w:ind w:hanging="360"/>
      </w:pPr>
      <w:r>
        <w:rPr>
          <w:rFonts w:ascii="Tahoma" w:eastAsia="Tahoma" w:hAnsi="Tahoma" w:cs="Tahoma"/>
          <w:color w:val="121212"/>
        </w:rPr>
        <w:t xml:space="preserve">vyučující je povinen projednat s žákem a jeho zákonnými zástupci postup při přípravě žáka k opravné zkoušce, případně k jiné komisionální zkoušce </w:t>
      </w:r>
    </w:p>
    <w:p w14:paraId="3F57CE1D" w14:textId="77777777" w:rsidR="00A162ED" w:rsidRDefault="007936BE">
      <w:pPr>
        <w:spacing w:after="58"/>
      </w:pPr>
      <w:r>
        <w:rPr>
          <w:rFonts w:ascii="Tahoma" w:eastAsia="Tahoma" w:hAnsi="Tahoma" w:cs="Tahoma"/>
          <w:color w:val="121212"/>
        </w:rPr>
        <w:t xml:space="preserve"> </w:t>
      </w:r>
    </w:p>
    <w:p w14:paraId="268B0621" w14:textId="77777777" w:rsidR="00A162ED" w:rsidRDefault="007936BE">
      <w:pPr>
        <w:numPr>
          <w:ilvl w:val="0"/>
          <w:numId w:val="9"/>
        </w:numPr>
        <w:spacing w:after="69" w:line="248" w:lineRule="auto"/>
        <w:ind w:hanging="360"/>
      </w:pPr>
      <w:r>
        <w:rPr>
          <w:rFonts w:ascii="Tahoma" w:eastAsia="Tahoma" w:hAnsi="Tahoma" w:cs="Tahoma"/>
          <w:color w:val="121212"/>
        </w:rPr>
        <w:t xml:space="preserve">přechází-li žák do jiné školy, zašle ředitel dosavadní školy </w:t>
      </w:r>
      <w:r>
        <w:rPr>
          <w:rFonts w:ascii="Tahoma" w:eastAsia="Tahoma" w:hAnsi="Tahoma" w:cs="Tahoma"/>
          <w:color w:val="132F35"/>
        </w:rPr>
        <w:t>škole, na niž žák přechází, dokumentaci o žákovi a záznam o jeho chování a prospěchu za neukončené klasifikační období</w:t>
      </w:r>
      <w:r>
        <w:rPr>
          <w:rFonts w:ascii="Tahoma" w:eastAsia="Tahoma" w:hAnsi="Tahoma" w:cs="Tahoma"/>
          <w:color w:val="121212"/>
        </w:rPr>
        <w:t xml:space="preserve"> </w:t>
      </w:r>
    </w:p>
    <w:p w14:paraId="3E76E06D" w14:textId="77777777" w:rsidR="00A162ED" w:rsidRDefault="007936BE">
      <w:pPr>
        <w:numPr>
          <w:ilvl w:val="0"/>
          <w:numId w:val="9"/>
        </w:numPr>
        <w:spacing w:after="36"/>
        <w:ind w:hanging="360"/>
      </w:pPr>
      <w:r>
        <w:rPr>
          <w:rFonts w:ascii="Tahoma" w:eastAsia="Tahoma" w:hAnsi="Tahoma" w:cs="Tahoma"/>
          <w:color w:val="132F35"/>
        </w:rPr>
        <w:t xml:space="preserve">přechází-li žák do jiné školy po 15. listopadu nebo 15. dubnu, dokumentace obsahuje návrh klasifikace chování, hodnocení a klasifikaci v jednotlivých předmětech jako podklad pro celkovou klasifikaci žáka na konci klasifikačního období </w:t>
      </w:r>
      <w:r>
        <w:rPr>
          <w:rFonts w:ascii="Tahoma" w:eastAsia="Tahoma" w:hAnsi="Tahoma" w:cs="Tahoma"/>
          <w:b/>
          <w:color w:val="132F35"/>
        </w:rPr>
        <w:t xml:space="preserve"> </w:t>
      </w:r>
    </w:p>
    <w:p w14:paraId="718C9787" w14:textId="77777777" w:rsidR="00A162ED" w:rsidRDefault="007936BE">
      <w:pPr>
        <w:spacing w:after="0"/>
      </w:pPr>
      <w:r>
        <w:rPr>
          <w:rFonts w:ascii="Tahoma" w:eastAsia="Tahoma" w:hAnsi="Tahoma" w:cs="Tahoma"/>
          <w:b/>
          <w:color w:val="132F35"/>
        </w:rPr>
        <w:t xml:space="preserve"> </w:t>
      </w:r>
      <w:r>
        <w:rPr>
          <w:rFonts w:ascii="Tahoma" w:eastAsia="Tahoma" w:hAnsi="Tahoma" w:cs="Tahoma"/>
          <w:b/>
          <w:color w:val="132F35"/>
        </w:rPr>
        <w:tab/>
        <w:t xml:space="preserve"> </w:t>
      </w:r>
    </w:p>
    <w:p w14:paraId="399DFF65" w14:textId="77777777" w:rsidR="00A162ED" w:rsidRDefault="007936BE">
      <w:pPr>
        <w:pStyle w:val="Nadpis2"/>
        <w:ind w:left="-5"/>
      </w:pPr>
      <w:r>
        <w:t xml:space="preserve">Článek VIII – Hodnocení výsledků vzdělávání žáků </w:t>
      </w:r>
    </w:p>
    <w:p w14:paraId="7D5B8826" w14:textId="77777777" w:rsidR="00A162ED" w:rsidRDefault="007936BE">
      <w:pPr>
        <w:spacing w:after="290"/>
        <w:ind w:left="1080"/>
      </w:pPr>
      <w:r>
        <w:rPr>
          <w:rFonts w:ascii="Tahoma" w:eastAsia="Tahoma" w:hAnsi="Tahoma" w:cs="Tahoma"/>
          <w:color w:val="132F35"/>
        </w:rPr>
        <w:t xml:space="preserve">  </w:t>
      </w:r>
    </w:p>
    <w:p w14:paraId="3B831E6E" w14:textId="77777777" w:rsidR="00A162ED" w:rsidRDefault="007936BE">
      <w:pPr>
        <w:numPr>
          <w:ilvl w:val="0"/>
          <w:numId w:val="10"/>
        </w:numPr>
        <w:spacing w:after="69" w:line="249" w:lineRule="auto"/>
        <w:ind w:hanging="360"/>
      </w:pPr>
      <w:r>
        <w:rPr>
          <w:rFonts w:ascii="Tahoma" w:eastAsia="Tahoma" w:hAnsi="Tahoma" w:cs="Tahoma"/>
          <w:color w:val="121212"/>
        </w:rPr>
        <w:t xml:space="preserve">hodnocení výsledků vzdělávání žáka na vysvědčení je vyjádřeno klasifikačním stupněm (dále jen „klasifikace“), slovně nebo kombinací obou způsobů. O způsobu hodnocení rozhoduje ředitel školy se souhlasem školské rady. </w:t>
      </w:r>
    </w:p>
    <w:p w14:paraId="303328EB" w14:textId="77777777" w:rsidR="00A162ED" w:rsidRDefault="007936BE">
      <w:pPr>
        <w:numPr>
          <w:ilvl w:val="0"/>
          <w:numId w:val="10"/>
        </w:numPr>
        <w:spacing w:after="69" w:line="249" w:lineRule="auto"/>
        <w:ind w:hanging="360"/>
      </w:pPr>
      <w:r>
        <w:rPr>
          <w:rFonts w:ascii="Tahoma" w:eastAsia="Tahoma" w:hAnsi="Tahoma" w:cs="Tahoma"/>
          <w:color w:val="121212"/>
        </w:rPr>
        <w:t xml:space="preserve">každé pololetí se vydává žákovi vysvědčení, za první pololetí lze místo vysvědčení vydat žákovi výpis z vysvědčení </w:t>
      </w:r>
    </w:p>
    <w:p w14:paraId="35B599BC" w14:textId="77777777" w:rsidR="00A162ED" w:rsidRDefault="007936BE">
      <w:pPr>
        <w:numPr>
          <w:ilvl w:val="0"/>
          <w:numId w:val="10"/>
        </w:numPr>
        <w:spacing w:after="69" w:line="249" w:lineRule="auto"/>
        <w:ind w:hanging="360"/>
      </w:pPr>
      <w:r>
        <w:rPr>
          <w:rFonts w:ascii="Tahoma" w:eastAsia="Tahoma" w:hAnsi="Tahoma" w:cs="Tahoma"/>
          <w:color w:val="121212"/>
        </w:rPr>
        <w:t xml:space="preserve">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14:paraId="12D79D63" w14:textId="77777777" w:rsidR="00A162ED" w:rsidRDefault="007936BE">
      <w:pPr>
        <w:numPr>
          <w:ilvl w:val="0"/>
          <w:numId w:val="10"/>
        </w:numPr>
        <w:spacing w:after="69" w:line="249" w:lineRule="auto"/>
        <w:ind w:hanging="360"/>
      </w:pPr>
      <w:r>
        <w:rPr>
          <w:rFonts w:ascii="Tahoma" w:eastAsia="Tahoma" w:hAnsi="Tahoma" w:cs="Tahoma"/>
          <w:color w:val="121212"/>
        </w:rPr>
        <w:t xml:space="preserve">u žáka s vývojovou poruchou učení rozhodne ředitel školy o použití slovního hodnocení na základě žádosti zákonného zástupce žáka </w:t>
      </w:r>
    </w:p>
    <w:p w14:paraId="74BD9B81" w14:textId="77777777" w:rsidR="00A162ED" w:rsidRDefault="007936BE">
      <w:pPr>
        <w:spacing w:after="46"/>
        <w:ind w:left="480"/>
      </w:pPr>
      <w:r>
        <w:rPr>
          <w:rFonts w:ascii="Tahoma" w:eastAsia="Tahoma" w:hAnsi="Tahoma" w:cs="Tahoma"/>
          <w:color w:val="121212"/>
        </w:rPr>
        <w:t xml:space="preserve"> </w:t>
      </w:r>
    </w:p>
    <w:p w14:paraId="29039B13" w14:textId="77777777" w:rsidR="00A162ED" w:rsidRDefault="007936BE">
      <w:pPr>
        <w:spacing w:after="502"/>
        <w:ind w:left="480"/>
      </w:pPr>
      <w:r>
        <w:rPr>
          <w:rFonts w:ascii="Tahoma" w:eastAsia="Tahoma" w:hAnsi="Tahoma" w:cs="Tahoma"/>
          <w:color w:val="121212"/>
        </w:rPr>
        <w:t xml:space="preserve"> </w:t>
      </w:r>
    </w:p>
    <w:p w14:paraId="0A610172" w14:textId="77777777" w:rsidR="00A162ED" w:rsidRDefault="007936BE">
      <w:pPr>
        <w:pStyle w:val="Nadpis2"/>
        <w:ind w:left="-5"/>
      </w:pPr>
      <w:r>
        <w:t>Článek IX – Stupně hodnocení a klasifikace</w:t>
      </w:r>
      <w:r>
        <w:rPr>
          <w:rFonts w:ascii="Tahoma" w:eastAsia="Tahoma" w:hAnsi="Tahoma" w:cs="Tahoma"/>
          <w:color w:val="121212"/>
        </w:rPr>
        <w:t xml:space="preserve"> </w:t>
      </w:r>
    </w:p>
    <w:p w14:paraId="46812836" w14:textId="77777777" w:rsidR="00A162ED" w:rsidRDefault="007936BE">
      <w:pPr>
        <w:spacing w:after="257"/>
        <w:ind w:left="1080"/>
      </w:pPr>
      <w:r>
        <w:rPr>
          <w:rFonts w:ascii="Tahoma" w:eastAsia="Tahoma" w:hAnsi="Tahoma" w:cs="Tahoma"/>
          <w:color w:val="132F35"/>
        </w:rPr>
        <w:t xml:space="preserve">  </w:t>
      </w:r>
    </w:p>
    <w:p w14:paraId="63F0897D" w14:textId="77777777" w:rsidR="00A162ED" w:rsidRDefault="007936BE">
      <w:pPr>
        <w:spacing w:after="304" w:line="248" w:lineRule="auto"/>
        <w:ind w:left="480" w:firstLine="708"/>
        <w:jc w:val="both"/>
      </w:pPr>
      <w:r>
        <w:rPr>
          <w:rFonts w:ascii="Tahoma" w:eastAsia="Tahoma" w:hAnsi="Tahoma" w:cs="Tahoma"/>
          <w:color w:val="132F35"/>
        </w:rPr>
        <w:t xml:space="preserve">Chování žáka ve škole a na akcích pořádaných školou se v případě použití klasifikace hodnotí na vysvědčení stupni: </w:t>
      </w:r>
    </w:p>
    <w:p w14:paraId="1DD77381" w14:textId="77777777" w:rsidR="00A162ED" w:rsidRDefault="007936BE">
      <w:pPr>
        <w:numPr>
          <w:ilvl w:val="0"/>
          <w:numId w:val="11"/>
        </w:numPr>
        <w:spacing w:after="69" w:line="249" w:lineRule="auto"/>
        <w:ind w:hanging="360"/>
      </w:pPr>
      <w:r>
        <w:rPr>
          <w:rFonts w:ascii="Tahoma" w:eastAsia="Tahoma" w:hAnsi="Tahoma" w:cs="Tahoma"/>
          <w:color w:val="121212"/>
        </w:rPr>
        <w:lastRenderedPageBreak/>
        <w:t xml:space="preserve">1 – velmi dobré </w:t>
      </w:r>
    </w:p>
    <w:p w14:paraId="6D76CF56" w14:textId="77777777" w:rsidR="00A162ED" w:rsidRDefault="007936BE">
      <w:pPr>
        <w:numPr>
          <w:ilvl w:val="0"/>
          <w:numId w:val="11"/>
        </w:numPr>
        <w:spacing w:after="69" w:line="249" w:lineRule="auto"/>
        <w:ind w:hanging="360"/>
      </w:pPr>
      <w:r>
        <w:rPr>
          <w:rFonts w:ascii="Tahoma" w:eastAsia="Tahoma" w:hAnsi="Tahoma" w:cs="Tahoma"/>
          <w:color w:val="121212"/>
        </w:rPr>
        <w:t xml:space="preserve">2 – uspokojivé </w:t>
      </w:r>
    </w:p>
    <w:p w14:paraId="01FD0E48" w14:textId="77777777" w:rsidR="00A162ED" w:rsidRDefault="007936BE">
      <w:pPr>
        <w:numPr>
          <w:ilvl w:val="0"/>
          <w:numId w:val="11"/>
        </w:numPr>
        <w:spacing w:after="269" w:line="249" w:lineRule="auto"/>
        <w:ind w:hanging="360"/>
      </w:pPr>
      <w:r>
        <w:rPr>
          <w:rFonts w:ascii="Tahoma" w:eastAsia="Tahoma" w:hAnsi="Tahoma" w:cs="Tahoma"/>
          <w:color w:val="121212"/>
        </w:rPr>
        <w:t xml:space="preserve">3 – neuspokojivé </w:t>
      </w:r>
    </w:p>
    <w:p w14:paraId="64199355" w14:textId="77777777" w:rsidR="00A162ED" w:rsidRDefault="007936BE">
      <w:pPr>
        <w:spacing w:after="304" w:line="248" w:lineRule="auto"/>
        <w:ind w:left="480" w:firstLine="708"/>
        <w:jc w:val="both"/>
      </w:pPr>
      <w:r>
        <w:rPr>
          <w:rFonts w:ascii="Tahoma" w:eastAsia="Tahoma" w:hAnsi="Tahoma" w:cs="Tahoma"/>
          <w:color w:val="132F35"/>
        </w:rPr>
        <w:t xml:space="preserve">Výsledky vzdělávání žáka v jednotlivých povinných a nepovinných předmětech stanovených školním vzdělávacím programem se v případě použití klasifikace hodnotí na vysvědčení stupni prospěchu: </w:t>
      </w:r>
    </w:p>
    <w:p w14:paraId="4436000B" w14:textId="77777777" w:rsidR="00A162ED" w:rsidRDefault="007936BE">
      <w:pPr>
        <w:numPr>
          <w:ilvl w:val="0"/>
          <w:numId w:val="11"/>
        </w:numPr>
        <w:spacing w:after="69" w:line="249" w:lineRule="auto"/>
        <w:ind w:hanging="360"/>
      </w:pPr>
      <w:r>
        <w:rPr>
          <w:rFonts w:ascii="Tahoma" w:eastAsia="Tahoma" w:hAnsi="Tahoma" w:cs="Tahoma"/>
          <w:color w:val="121212"/>
        </w:rPr>
        <w:t xml:space="preserve">1 – výborný </w:t>
      </w:r>
    </w:p>
    <w:p w14:paraId="66AC8082" w14:textId="77777777" w:rsidR="00A162ED" w:rsidRDefault="007936BE">
      <w:pPr>
        <w:numPr>
          <w:ilvl w:val="0"/>
          <w:numId w:val="11"/>
        </w:numPr>
        <w:spacing w:after="69" w:line="249" w:lineRule="auto"/>
        <w:ind w:hanging="360"/>
      </w:pPr>
      <w:r>
        <w:rPr>
          <w:rFonts w:ascii="Tahoma" w:eastAsia="Tahoma" w:hAnsi="Tahoma" w:cs="Tahoma"/>
          <w:color w:val="121212"/>
        </w:rPr>
        <w:t xml:space="preserve">2 – chvalitebný </w:t>
      </w:r>
    </w:p>
    <w:p w14:paraId="02CAE541" w14:textId="77777777" w:rsidR="00A162ED" w:rsidRDefault="007936BE">
      <w:pPr>
        <w:numPr>
          <w:ilvl w:val="0"/>
          <w:numId w:val="11"/>
        </w:numPr>
        <w:spacing w:after="69" w:line="249" w:lineRule="auto"/>
        <w:ind w:hanging="360"/>
      </w:pPr>
      <w:r>
        <w:rPr>
          <w:rFonts w:ascii="Tahoma" w:eastAsia="Tahoma" w:hAnsi="Tahoma" w:cs="Tahoma"/>
          <w:color w:val="121212"/>
        </w:rPr>
        <w:t xml:space="preserve">3 – dobrý </w:t>
      </w:r>
    </w:p>
    <w:p w14:paraId="3CC9A2EA" w14:textId="77777777" w:rsidR="00A162ED" w:rsidRDefault="007936BE">
      <w:pPr>
        <w:numPr>
          <w:ilvl w:val="0"/>
          <w:numId w:val="11"/>
        </w:numPr>
        <w:spacing w:after="69" w:line="249" w:lineRule="auto"/>
        <w:ind w:hanging="360"/>
      </w:pPr>
      <w:r>
        <w:rPr>
          <w:rFonts w:ascii="Tahoma" w:eastAsia="Tahoma" w:hAnsi="Tahoma" w:cs="Tahoma"/>
          <w:color w:val="121212"/>
        </w:rPr>
        <w:t xml:space="preserve">4 – dostatečný </w:t>
      </w:r>
    </w:p>
    <w:p w14:paraId="1E7BBC9C" w14:textId="77777777" w:rsidR="00A162ED" w:rsidRDefault="007936BE">
      <w:pPr>
        <w:numPr>
          <w:ilvl w:val="0"/>
          <w:numId w:val="11"/>
        </w:numPr>
        <w:spacing w:after="270" w:line="249" w:lineRule="auto"/>
        <w:ind w:hanging="360"/>
      </w:pPr>
      <w:r>
        <w:rPr>
          <w:rFonts w:ascii="Tahoma" w:eastAsia="Tahoma" w:hAnsi="Tahoma" w:cs="Tahoma"/>
          <w:color w:val="121212"/>
        </w:rPr>
        <w:t xml:space="preserve">5 – nedostatečný </w:t>
      </w:r>
    </w:p>
    <w:p w14:paraId="0BFF6FBC" w14:textId="77777777" w:rsidR="00A162ED" w:rsidRDefault="007936BE">
      <w:pPr>
        <w:spacing w:after="269" w:line="248" w:lineRule="auto"/>
        <w:ind w:left="480" w:firstLine="708"/>
        <w:jc w:val="both"/>
      </w:pPr>
      <w:r>
        <w:rPr>
          <w:rFonts w:ascii="Tahoma" w:eastAsia="Tahoma" w:hAnsi="Tahoma" w:cs="Tahoma"/>
          <w:color w:val="132F35"/>
        </w:rPr>
        <w:t xml:space="preserve">Při hodnocení žáka podle odstavců 1 a 2 se na prvním stupni použije pro zápis stupně hodnocení číslice, na druhém stupni se použije slovní označení stupně hodnocení podle odstavců 1 a 2. </w:t>
      </w:r>
    </w:p>
    <w:p w14:paraId="616E4893" w14:textId="77777777" w:rsidR="00A162ED" w:rsidRDefault="007936BE">
      <w:pPr>
        <w:spacing w:after="0"/>
      </w:pPr>
      <w:r>
        <w:rPr>
          <w:rFonts w:ascii="Tahoma" w:eastAsia="Tahoma" w:hAnsi="Tahoma" w:cs="Tahoma"/>
          <w:color w:val="132F35"/>
        </w:rPr>
        <w:t xml:space="preserve"> </w:t>
      </w:r>
      <w:r>
        <w:rPr>
          <w:rFonts w:ascii="Tahoma" w:eastAsia="Tahoma" w:hAnsi="Tahoma" w:cs="Tahoma"/>
          <w:color w:val="132F35"/>
        </w:rPr>
        <w:tab/>
        <w:t xml:space="preserve"> </w:t>
      </w:r>
    </w:p>
    <w:p w14:paraId="5EE321F7" w14:textId="44B8AEDE" w:rsidR="00A162ED" w:rsidRDefault="007936BE" w:rsidP="00B84674">
      <w:pPr>
        <w:spacing w:after="240" w:line="269" w:lineRule="auto"/>
        <w:ind w:left="-5" w:right="200" w:hanging="10"/>
      </w:pPr>
      <w:r>
        <w:rPr>
          <w:rFonts w:ascii="Cambria" w:eastAsia="Cambria" w:hAnsi="Cambria" w:cs="Cambria"/>
          <w:b/>
          <w:color w:val="365F91"/>
          <w:sz w:val="28"/>
        </w:rPr>
        <w:t>Článek X – Slovní hodnocení dle § 15 odst. 2 vyhlášky č.</w:t>
      </w:r>
      <w:r w:rsidR="00B84674">
        <w:rPr>
          <w:rFonts w:ascii="Cambria" w:eastAsia="Cambria" w:hAnsi="Cambria" w:cs="Cambria"/>
          <w:b/>
          <w:color w:val="365F91"/>
          <w:sz w:val="28"/>
        </w:rPr>
        <w:t xml:space="preserve"> </w:t>
      </w:r>
      <w:r>
        <w:rPr>
          <w:rFonts w:ascii="Cambria" w:eastAsia="Cambria" w:hAnsi="Cambria" w:cs="Cambria"/>
          <w:b/>
          <w:color w:val="365F91"/>
          <w:sz w:val="28"/>
        </w:rPr>
        <w:t xml:space="preserve">48/2005 Sb.      </w:t>
      </w:r>
      <w:r>
        <w:rPr>
          <w:rFonts w:ascii="Tahoma" w:eastAsia="Tahoma" w:hAnsi="Tahoma" w:cs="Tahoma"/>
          <w:b/>
          <w:color w:val="132F35"/>
          <w:sz w:val="28"/>
        </w:rPr>
        <w:t xml:space="preserve"> </w:t>
      </w:r>
      <w:r>
        <w:rPr>
          <w:rFonts w:ascii="Cambria" w:eastAsia="Cambria" w:hAnsi="Cambria" w:cs="Cambria"/>
          <w:b/>
          <w:color w:val="365F91"/>
          <w:sz w:val="28"/>
        </w:rPr>
        <w:t xml:space="preserve"> </w:t>
      </w:r>
    </w:p>
    <w:p w14:paraId="4A9AF684" w14:textId="77777777" w:rsidR="00A162ED" w:rsidRDefault="007936BE">
      <w:pPr>
        <w:spacing w:after="269" w:line="248" w:lineRule="auto"/>
        <w:ind w:firstLine="708"/>
        <w:jc w:val="both"/>
      </w:pPr>
      <w:r>
        <w:rPr>
          <w:rFonts w:ascii="Tahoma" w:eastAsia="Tahoma" w:hAnsi="Tahoma" w:cs="Tahoma"/>
          <w:color w:val="132F35"/>
        </w:rPr>
        <w:t xml:space="preserve">Používá se v průběhu roku před vystavením vysvědčení </w:t>
      </w:r>
      <w:r>
        <w:rPr>
          <w:rFonts w:ascii="Tahoma" w:eastAsia="Tahoma" w:hAnsi="Tahoma" w:cs="Tahoma"/>
        </w:rPr>
        <w:t xml:space="preserve">- </w:t>
      </w:r>
      <w:r>
        <w:rPr>
          <w:rFonts w:ascii="Tahoma" w:eastAsia="Tahoma" w:hAnsi="Tahoma" w:cs="Tahoma"/>
          <w:color w:val="132F35"/>
        </w:rPr>
        <w:t xml:space="preserve">kompletní hodnotící škála  plyne z tabulky pro slovní hodnocení. Tento přehled zachycuje průběžné měsíční hodnocení, s kterým jsou zástupci žáka seznámeni na pravidelných konzultačních dnech, popř. jim je přehled zaslán – v případě zdůvodněné neúčasti na konzultačních dnech. Pololetní a výroční vysvědčení obsahuje následující hodnotící škálu. </w:t>
      </w:r>
    </w:p>
    <w:p w14:paraId="35F01479" w14:textId="77777777" w:rsidR="00A162ED" w:rsidRDefault="007936BE">
      <w:pPr>
        <w:spacing w:after="299" w:line="248" w:lineRule="auto"/>
        <w:ind w:left="1080"/>
        <w:jc w:val="both"/>
      </w:pPr>
      <w:r>
        <w:rPr>
          <w:rFonts w:ascii="Tahoma" w:eastAsia="Tahoma" w:hAnsi="Tahoma" w:cs="Tahoma"/>
          <w:color w:val="132F35"/>
        </w:rPr>
        <w:t xml:space="preserve">Žák: </w:t>
      </w:r>
    </w:p>
    <w:p w14:paraId="564E3CB9" w14:textId="77777777" w:rsidR="00A162ED" w:rsidRDefault="007936BE">
      <w:pPr>
        <w:numPr>
          <w:ilvl w:val="0"/>
          <w:numId w:val="12"/>
        </w:numPr>
        <w:spacing w:after="69" w:line="249" w:lineRule="auto"/>
        <w:ind w:hanging="370"/>
      </w:pPr>
      <w:r>
        <w:rPr>
          <w:rFonts w:ascii="Tahoma" w:eastAsia="Tahoma" w:hAnsi="Tahoma" w:cs="Tahoma"/>
          <w:color w:val="121212"/>
        </w:rPr>
        <w:t xml:space="preserve">je pohotový, bystrý, vyjadřuje se výstižně a přesně, je aktivní, učí se svědomitě a se zájmem, bezpečně ovládá základní učivo daného ročníku, projevuje zájem o daný předmět, samostatně si rozšiřuje vědomostní obzor </w:t>
      </w:r>
    </w:p>
    <w:p w14:paraId="127C6C16" w14:textId="77777777" w:rsidR="00A162ED" w:rsidRDefault="007936BE">
      <w:pPr>
        <w:numPr>
          <w:ilvl w:val="0"/>
          <w:numId w:val="12"/>
        </w:numPr>
        <w:spacing w:after="69" w:line="249" w:lineRule="auto"/>
        <w:ind w:hanging="370"/>
      </w:pPr>
      <w:r>
        <w:rPr>
          <w:rFonts w:ascii="Tahoma" w:eastAsia="Tahoma" w:hAnsi="Tahoma" w:cs="Tahoma"/>
          <w:color w:val="121212"/>
        </w:rPr>
        <w:t xml:space="preserve">uvažuje celkem samostatně, vyjadřuje se výstižně, při aplikaci osvojeného učiva se dopouští jen menších (drobných) chyb, učí se svědomitě, zájem o předmět je kolísavý </w:t>
      </w:r>
    </w:p>
    <w:p w14:paraId="4A4B4A87" w14:textId="77777777" w:rsidR="00A162ED" w:rsidRDefault="007936BE">
      <w:pPr>
        <w:numPr>
          <w:ilvl w:val="0"/>
          <w:numId w:val="12"/>
        </w:numPr>
        <w:spacing w:after="69" w:line="249" w:lineRule="auto"/>
        <w:ind w:hanging="370"/>
      </w:pPr>
      <w:r>
        <w:rPr>
          <w:rFonts w:ascii="Tahoma" w:eastAsia="Tahoma" w:hAnsi="Tahoma" w:cs="Tahoma"/>
          <w:color w:val="121212"/>
        </w:rPr>
        <w:t xml:space="preserve">je méně samostatný v myšlení, vyjadřuje se ne dost přesně, zvládá základní učivo daného ročníku s drobnými nedostatky, které odstraňuje s pomocí učitele, neprojevuje větší zájem o předmět </w:t>
      </w:r>
    </w:p>
    <w:p w14:paraId="45770245" w14:textId="77777777" w:rsidR="00A162ED" w:rsidRDefault="007936BE">
      <w:pPr>
        <w:numPr>
          <w:ilvl w:val="0"/>
          <w:numId w:val="12"/>
        </w:numPr>
        <w:spacing w:after="69" w:line="249" w:lineRule="auto"/>
        <w:ind w:hanging="370"/>
      </w:pPr>
      <w:r>
        <w:rPr>
          <w:rFonts w:ascii="Tahoma" w:eastAsia="Tahoma" w:hAnsi="Tahoma" w:cs="Tahoma"/>
          <w:color w:val="121212"/>
        </w:rPr>
        <w:t xml:space="preserve">je nesamostatný v myšlení, své myšlenky vyjadřuje se značnými obtížemi, dělá podstatné chyby v základním učivu, které nesnadno překonává, potřebuje časté vedení a pomoc učitele, má malý zájem o učení, potřebuje stálé podněty </w:t>
      </w:r>
    </w:p>
    <w:p w14:paraId="019EFA1F" w14:textId="77777777" w:rsidR="00A162ED" w:rsidRDefault="007936BE">
      <w:pPr>
        <w:numPr>
          <w:ilvl w:val="0"/>
          <w:numId w:val="12"/>
        </w:numPr>
        <w:spacing w:after="264" w:line="249" w:lineRule="auto"/>
        <w:ind w:hanging="370"/>
      </w:pPr>
      <w:r>
        <w:rPr>
          <w:rFonts w:ascii="Tahoma" w:eastAsia="Tahoma" w:hAnsi="Tahoma" w:cs="Tahoma"/>
          <w:color w:val="121212"/>
        </w:rPr>
        <w:t xml:space="preserve">jeho samostatnost myšlení je velmi omezena, není schopen vyjádřit samostatně bez pomoci učitele své myšlenky, základní učivo nezvládá a praktické úkoly nedokáže splnit ani za pomoci učitele, nemá zájem o učení. </w:t>
      </w:r>
    </w:p>
    <w:p w14:paraId="4AEE1DB3" w14:textId="77777777" w:rsidR="00A162ED" w:rsidRDefault="007936BE">
      <w:pPr>
        <w:spacing w:after="269" w:line="248" w:lineRule="auto"/>
        <w:ind w:left="1080"/>
        <w:jc w:val="both"/>
      </w:pPr>
      <w:r>
        <w:rPr>
          <w:rFonts w:ascii="Tahoma" w:eastAsia="Tahoma" w:hAnsi="Tahoma" w:cs="Tahoma"/>
          <w:color w:val="132F35"/>
        </w:rPr>
        <w:t xml:space="preserve">Hodnocení žáka do katalogového listu </w:t>
      </w:r>
    </w:p>
    <w:p w14:paraId="2BF63CD6" w14:textId="77777777" w:rsidR="00A162ED" w:rsidRDefault="007936BE">
      <w:pPr>
        <w:spacing w:after="222" w:line="248" w:lineRule="auto"/>
        <w:ind w:left="345"/>
        <w:jc w:val="both"/>
      </w:pPr>
      <w:r>
        <w:rPr>
          <w:rFonts w:ascii="Tahoma" w:eastAsia="Tahoma" w:hAnsi="Tahoma" w:cs="Tahoma"/>
          <w:color w:val="132F35"/>
        </w:rPr>
        <w:lastRenderedPageBreak/>
        <w:t xml:space="preserve">Pokud je žák hodnocen slovně, uvede se do příslušné kolonky zkratka „S". Text slovního hodnocení se vloží do katalogové složky jako příloha.  </w:t>
      </w:r>
    </w:p>
    <w:p w14:paraId="2088B6C2" w14:textId="77777777" w:rsidR="00A162ED" w:rsidRDefault="007936BE">
      <w:pPr>
        <w:spacing w:after="222" w:line="248" w:lineRule="auto"/>
        <w:ind w:left="345" w:right="169" w:firstLine="706"/>
        <w:jc w:val="both"/>
      </w:pPr>
      <w:r>
        <w:rPr>
          <w:rFonts w:ascii="Tahoma" w:eastAsia="Tahoma" w:hAnsi="Tahoma" w:cs="Tahoma"/>
          <w:color w:val="132F35"/>
        </w:rPr>
        <w:t xml:space="preserve">Vysvědčení a výpis z vysvědčení - pokud je žák hodnocen slovně, uvede se do příslušné kolonky známky z předmětu zkratka „S". Text slovního hodnocení je zákonným zástupcům vytištěn na samostatný list B vysvědčení.  </w:t>
      </w:r>
    </w:p>
    <w:p w14:paraId="37D80239" w14:textId="77777777" w:rsidR="00A162ED" w:rsidRDefault="007936BE">
      <w:pPr>
        <w:spacing w:after="302" w:line="248" w:lineRule="auto"/>
        <w:ind w:left="345" w:right="167" w:firstLine="706"/>
        <w:jc w:val="both"/>
      </w:pPr>
      <w:r>
        <w:rPr>
          <w:rFonts w:ascii="Tahoma" w:eastAsia="Tahoma" w:hAnsi="Tahoma" w:cs="Tahoma"/>
          <w:color w:val="132F35"/>
        </w:rPr>
        <w:t xml:space="preserve">V případě, že o to požádá zákonný zástupce či škola, do které žák přestoupil nebo pokud je to nutné pro účely přijímacího řízení ke střednímu vzdělávání, převede škola slovní hodnocení do klasifikace nebo klasifikaci do slovního hodnocení dle následující tabulky: </w:t>
      </w:r>
    </w:p>
    <w:p w14:paraId="74DA2510" w14:textId="77777777" w:rsidR="00A162ED" w:rsidRDefault="007936BE">
      <w:pPr>
        <w:pStyle w:val="Nadpis3"/>
        <w:spacing w:after="308"/>
        <w:ind w:left="1075"/>
      </w:pPr>
      <w:r>
        <w:rPr>
          <w:rFonts w:ascii="Tahoma" w:eastAsia="Tahoma" w:hAnsi="Tahoma" w:cs="Tahoma"/>
          <w:b w:val="0"/>
          <w:color w:val="132F35"/>
          <w:sz w:val="22"/>
        </w:rPr>
        <w:t xml:space="preserve">  </w:t>
      </w:r>
      <w:r>
        <w:rPr>
          <w:rFonts w:ascii="Tahoma" w:eastAsia="Tahoma" w:hAnsi="Tahoma" w:cs="Tahoma"/>
          <w:color w:val="132F35"/>
          <w:sz w:val="22"/>
          <w:u w:val="single" w:color="132F35"/>
        </w:rPr>
        <w:t>Úroveň myšlení</w:t>
      </w:r>
      <w:r>
        <w:rPr>
          <w:rFonts w:ascii="Tahoma" w:eastAsia="Tahoma" w:hAnsi="Tahoma" w:cs="Tahoma"/>
          <w:color w:val="132F35"/>
          <w:sz w:val="22"/>
        </w:rPr>
        <w:t xml:space="preserve"> </w:t>
      </w:r>
    </w:p>
    <w:p w14:paraId="6FCCC747" w14:textId="77777777" w:rsidR="00A162ED" w:rsidRDefault="007936BE">
      <w:pPr>
        <w:numPr>
          <w:ilvl w:val="0"/>
          <w:numId w:val="13"/>
        </w:numPr>
        <w:spacing w:after="14" w:line="249" w:lineRule="auto"/>
        <w:ind w:hanging="360"/>
      </w:pPr>
      <w:r>
        <w:rPr>
          <w:rFonts w:ascii="Tahoma" w:eastAsia="Tahoma" w:hAnsi="Tahoma" w:cs="Tahoma"/>
          <w:color w:val="121212"/>
        </w:rPr>
        <w:t xml:space="preserve">1 – pohotový, bystrý, dobře chápe souvislosti </w:t>
      </w:r>
    </w:p>
    <w:p w14:paraId="1E05E15C" w14:textId="77777777" w:rsidR="00A162ED" w:rsidRDefault="007936BE">
      <w:pPr>
        <w:numPr>
          <w:ilvl w:val="0"/>
          <w:numId w:val="13"/>
        </w:numPr>
        <w:spacing w:after="14" w:line="249" w:lineRule="auto"/>
        <w:ind w:hanging="360"/>
      </w:pPr>
      <w:r>
        <w:rPr>
          <w:rFonts w:ascii="Tahoma" w:eastAsia="Tahoma" w:hAnsi="Tahoma" w:cs="Tahoma"/>
          <w:color w:val="121212"/>
        </w:rPr>
        <w:t xml:space="preserve">2 – uvažuje celkem samostatně </w:t>
      </w:r>
    </w:p>
    <w:p w14:paraId="62A355EB" w14:textId="77777777" w:rsidR="00A162ED" w:rsidRDefault="007936BE">
      <w:pPr>
        <w:numPr>
          <w:ilvl w:val="0"/>
          <w:numId w:val="13"/>
        </w:numPr>
        <w:spacing w:after="14" w:line="249" w:lineRule="auto"/>
        <w:ind w:hanging="360"/>
      </w:pPr>
      <w:r>
        <w:rPr>
          <w:rFonts w:ascii="Tahoma" w:eastAsia="Tahoma" w:hAnsi="Tahoma" w:cs="Tahoma"/>
          <w:color w:val="121212"/>
        </w:rPr>
        <w:t xml:space="preserve">3 – menší samostatnost v myšlení </w:t>
      </w:r>
    </w:p>
    <w:p w14:paraId="2F240DDC" w14:textId="77777777" w:rsidR="00A162ED" w:rsidRDefault="007936BE">
      <w:pPr>
        <w:numPr>
          <w:ilvl w:val="0"/>
          <w:numId w:val="13"/>
        </w:numPr>
        <w:spacing w:after="14" w:line="249" w:lineRule="auto"/>
        <w:ind w:hanging="360"/>
      </w:pPr>
      <w:r>
        <w:rPr>
          <w:rFonts w:ascii="Tahoma" w:eastAsia="Tahoma" w:hAnsi="Tahoma" w:cs="Tahoma"/>
          <w:color w:val="121212"/>
        </w:rPr>
        <w:t xml:space="preserve">4 – nesamostatné myšlení </w:t>
      </w:r>
    </w:p>
    <w:p w14:paraId="15348392" w14:textId="77777777" w:rsidR="00A162ED" w:rsidRDefault="007936BE">
      <w:pPr>
        <w:numPr>
          <w:ilvl w:val="0"/>
          <w:numId w:val="13"/>
        </w:numPr>
        <w:spacing w:after="69" w:line="249" w:lineRule="auto"/>
        <w:ind w:hanging="360"/>
      </w:pPr>
      <w:r>
        <w:rPr>
          <w:rFonts w:ascii="Tahoma" w:eastAsia="Tahoma" w:hAnsi="Tahoma" w:cs="Tahoma"/>
          <w:color w:val="121212"/>
        </w:rPr>
        <w:t xml:space="preserve">5 – odpovídá nesprávně i na návodně položené otázky </w:t>
      </w:r>
    </w:p>
    <w:p w14:paraId="1AA838EE" w14:textId="77777777" w:rsidR="00A162ED" w:rsidRDefault="007936BE">
      <w:pPr>
        <w:spacing w:after="257"/>
        <w:ind w:left="1080"/>
      </w:pPr>
      <w:r>
        <w:rPr>
          <w:rFonts w:ascii="Tahoma" w:eastAsia="Tahoma" w:hAnsi="Tahoma" w:cs="Tahoma"/>
          <w:color w:val="132F35"/>
        </w:rPr>
        <w:t xml:space="preserve">  </w:t>
      </w:r>
    </w:p>
    <w:p w14:paraId="429CC17A" w14:textId="77777777" w:rsidR="00A162ED" w:rsidRDefault="007936BE">
      <w:pPr>
        <w:pStyle w:val="Nadpis3"/>
        <w:spacing w:after="308"/>
        <w:ind w:left="1075"/>
      </w:pPr>
      <w:r>
        <w:rPr>
          <w:rFonts w:ascii="Tahoma" w:eastAsia="Tahoma" w:hAnsi="Tahoma" w:cs="Tahoma"/>
          <w:color w:val="132F35"/>
          <w:sz w:val="22"/>
          <w:u w:val="single" w:color="132F35"/>
        </w:rPr>
        <w:t>Úroveň vyjadřování</w:t>
      </w:r>
      <w:r>
        <w:rPr>
          <w:rFonts w:ascii="Tahoma" w:eastAsia="Tahoma" w:hAnsi="Tahoma" w:cs="Tahoma"/>
          <w:color w:val="132F35"/>
          <w:sz w:val="22"/>
        </w:rPr>
        <w:t xml:space="preserve"> </w:t>
      </w:r>
    </w:p>
    <w:p w14:paraId="12B735F2" w14:textId="77777777" w:rsidR="00A162ED" w:rsidRDefault="007936BE">
      <w:pPr>
        <w:numPr>
          <w:ilvl w:val="0"/>
          <w:numId w:val="14"/>
        </w:numPr>
        <w:spacing w:after="14" w:line="249" w:lineRule="auto"/>
        <w:ind w:hanging="360"/>
      </w:pPr>
      <w:r>
        <w:rPr>
          <w:rFonts w:ascii="Tahoma" w:eastAsia="Tahoma" w:hAnsi="Tahoma" w:cs="Tahoma"/>
          <w:color w:val="121212"/>
        </w:rPr>
        <w:t xml:space="preserve">1 – výstižné a poměrně přesné </w:t>
      </w:r>
    </w:p>
    <w:p w14:paraId="199D497A" w14:textId="77777777" w:rsidR="00A162ED" w:rsidRDefault="007936BE">
      <w:pPr>
        <w:numPr>
          <w:ilvl w:val="0"/>
          <w:numId w:val="14"/>
        </w:numPr>
        <w:spacing w:after="14" w:line="249" w:lineRule="auto"/>
        <w:ind w:hanging="360"/>
      </w:pPr>
      <w:r>
        <w:rPr>
          <w:rFonts w:ascii="Tahoma" w:eastAsia="Tahoma" w:hAnsi="Tahoma" w:cs="Tahoma"/>
          <w:color w:val="121212"/>
        </w:rPr>
        <w:t xml:space="preserve">2 – celkem výstižné </w:t>
      </w:r>
    </w:p>
    <w:p w14:paraId="42188884" w14:textId="77777777" w:rsidR="00A162ED" w:rsidRDefault="007936BE">
      <w:pPr>
        <w:numPr>
          <w:ilvl w:val="0"/>
          <w:numId w:val="14"/>
        </w:numPr>
        <w:spacing w:after="14" w:line="249" w:lineRule="auto"/>
        <w:ind w:hanging="360"/>
      </w:pPr>
      <w:r>
        <w:rPr>
          <w:rFonts w:ascii="Tahoma" w:eastAsia="Tahoma" w:hAnsi="Tahoma" w:cs="Tahoma"/>
          <w:color w:val="121212"/>
        </w:rPr>
        <w:t xml:space="preserve">3 – myšlenky vyjadřuje ne dost přesně </w:t>
      </w:r>
    </w:p>
    <w:p w14:paraId="4239F676" w14:textId="77777777" w:rsidR="00A162ED" w:rsidRDefault="007936BE">
      <w:pPr>
        <w:numPr>
          <w:ilvl w:val="0"/>
          <w:numId w:val="14"/>
        </w:numPr>
        <w:spacing w:after="14" w:line="249" w:lineRule="auto"/>
        <w:ind w:hanging="360"/>
      </w:pPr>
      <w:r>
        <w:rPr>
          <w:rFonts w:ascii="Tahoma" w:eastAsia="Tahoma" w:hAnsi="Tahoma" w:cs="Tahoma"/>
          <w:color w:val="121212"/>
        </w:rPr>
        <w:t xml:space="preserve">4 – myšlenky vyjadřuje se značnými obtížemi </w:t>
      </w:r>
    </w:p>
    <w:p w14:paraId="44B0E3C9" w14:textId="77777777" w:rsidR="00A162ED" w:rsidRDefault="007936BE">
      <w:pPr>
        <w:numPr>
          <w:ilvl w:val="0"/>
          <w:numId w:val="14"/>
        </w:numPr>
        <w:spacing w:after="240" w:line="249" w:lineRule="auto"/>
        <w:ind w:hanging="360"/>
      </w:pPr>
      <w:r>
        <w:rPr>
          <w:rFonts w:ascii="Tahoma" w:eastAsia="Tahoma" w:hAnsi="Tahoma" w:cs="Tahoma"/>
          <w:color w:val="121212"/>
        </w:rPr>
        <w:t xml:space="preserve">5 – i na návodně položené otázky odpovídá nesprávně </w:t>
      </w:r>
    </w:p>
    <w:p w14:paraId="511F6478" w14:textId="77777777" w:rsidR="00A162ED" w:rsidRDefault="007936BE">
      <w:pPr>
        <w:spacing w:after="257"/>
      </w:pPr>
      <w:r>
        <w:rPr>
          <w:rFonts w:ascii="Tahoma" w:eastAsia="Tahoma" w:hAnsi="Tahoma" w:cs="Tahoma"/>
          <w:color w:val="132F35"/>
        </w:rPr>
        <w:t xml:space="preserve">   </w:t>
      </w:r>
    </w:p>
    <w:p w14:paraId="3C5E3040" w14:textId="77777777" w:rsidR="00A162ED" w:rsidRDefault="007936BE">
      <w:pPr>
        <w:pStyle w:val="Nadpis3"/>
        <w:spacing w:after="308"/>
        <w:ind w:left="1075"/>
      </w:pPr>
      <w:r>
        <w:rPr>
          <w:rFonts w:ascii="Tahoma" w:eastAsia="Tahoma" w:hAnsi="Tahoma" w:cs="Tahoma"/>
          <w:color w:val="132F35"/>
          <w:sz w:val="22"/>
          <w:u w:val="single" w:color="132F35"/>
        </w:rPr>
        <w:t>Celková aplikace vědomostí, řešení úkolů, chyby, jichž se žák dopouští</w:t>
      </w:r>
      <w:r>
        <w:rPr>
          <w:rFonts w:ascii="Tahoma" w:eastAsia="Tahoma" w:hAnsi="Tahoma" w:cs="Tahoma"/>
          <w:color w:val="132F35"/>
          <w:sz w:val="22"/>
        </w:rPr>
        <w:t xml:space="preserve"> </w:t>
      </w:r>
    </w:p>
    <w:p w14:paraId="046DED3B" w14:textId="77777777" w:rsidR="00A162ED" w:rsidRDefault="007936BE">
      <w:pPr>
        <w:numPr>
          <w:ilvl w:val="0"/>
          <w:numId w:val="15"/>
        </w:numPr>
        <w:spacing w:after="23" w:line="249" w:lineRule="auto"/>
        <w:ind w:hanging="360"/>
      </w:pPr>
      <w:r>
        <w:rPr>
          <w:rFonts w:ascii="Tahoma" w:eastAsia="Tahoma" w:hAnsi="Tahoma" w:cs="Tahoma"/>
          <w:color w:val="121212"/>
        </w:rPr>
        <w:t xml:space="preserve">1 – užívá vědomostí a spolehlivě a uvědoměle dovedností, pracuje </w:t>
      </w:r>
      <w:r>
        <w:rPr>
          <w:rFonts w:ascii="Tahoma" w:eastAsia="Tahoma" w:hAnsi="Tahoma" w:cs="Tahoma"/>
          <w:color w:val="132F35"/>
        </w:rPr>
        <w:t xml:space="preserve">samostatně, přesně a s jistotou </w:t>
      </w:r>
    </w:p>
    <w:p w14:paraId="0832AC15" w14:textId="77777777" w:rsidR="00A162ED" w:rsidRDefault="007936BE">
      <w:pPr>
        <w:numPr>
          <w:ilvl w:val="0"/>
          <w:numId w:val="15"/>
        </w:numPr>
        <w:spacing w:after="23" w:line="249" w:lineRule="auto"/>
        <w:ind w:hanging="360"/>
      </w:pPr>
      <w:r>
        <w:rPr>
          <w:rFonts w:ascii="Tahoma" w:eastAsia="Tahoma" w:hAnsi="Tahoma" w:cs="Tahoma"/>
          <w:color w:val="121212"/>
        </w:rPr>
        <w:t xml:space="preserve">2 – dovede používat vědomostí a dovedností při řešení úkolů, </w:t>
      </w:r>
      <w:r>
        <w:rPr>
          <w:rFonts w:ascii="Tahoma" w:eastAsia="Tahoma" w:hAnsi="Tahoma" w:cs="Tahoma"/>
          <w:color w:val="132F35"/>
        </w:rPr>
        <w:t xml:space="preserve">dopouští se jen menších chyb </w:t>
      </w:r>
    </w:p>
    <w:p w14:paraId="1B004539" w14:textId="77777777" w:rsidR="00A162ED" w:rsidRDefault="007936BE">
      <w:pPr>
        <w:numPr>
          <w:ilvl w:val="0"/>
          <w:numId w:val="15"/>
        </w:numPr>
        <w:spacing w:after="42" w:line="249" w:lineRule="auto"/>
        <w:ind w:hanging="360"/>
      </w:pPr>
      <w:r>
        <w:rPr>
          <w:rFonts w:ascii="Tahoma" w:eastAsia="Tahoma" w:hAnsi="Tahoma" w:cs="Tahoma"/>
          <w:color w:val="121212"/>
        </w:rPr>
        <w:t xml:space="preserve">3 – řeší úkoly s pomocí učitele a s touto pomocí snadno překonává </w:t>
      </w:r>
      <w:r>
        <w:rPr>
          <w:rFonts w:ascii="Tahoma" w:eastAsia="Tahoma" w:hAnsi="Tahoma" w:cs="Tahoma"/>
          <w:color w:val="132F35"/>
        </w:rPr>
        <w:t xml:space="preserve"> potíže a odstraňuje chyby </w:t>
      </w:r>
    </w:p>
    <w:p w14:paraId="746C59E5" w14:textId="77777777" w:rsidR="00A162ED" w:rsidRDefault="007936BE">
      <w:pPr>
        <w:numPr>
          <w:ilvl w:val="0"/>
          <w:numId w:val="15"/>
        </w:numPr>
        <w:spacing w:after="14" w:line="249" w:lineRule="auto"/>
        <w:ind w:hanging="360"/>
      </w:pPr>
      <w:r>
        <w:rPr>
          <w:rFonts w:ascii="Tahoma" w:eastAsia="Tahoma" w:hAnsi="Tahoma" w:cs="Tahoma"/>
          <w:color w:val="121212"/>
        </w:rPr>
        <w:t xml:space="preserve">4 – dělá podstatné chyby, nesnadno je překonává </w:t>
      </w:r>
    </w:p>
    <w:p w14:paraId="7BC19D40" w14:textId="77777777" w:rsidR="00A162ED" w:rsidRDefault="007936BE">
      <w:pPr>
        <w:numPr>
          <w:ilvl w:val="0"/>
          <w:numId w:val="15"/>
        </w:numPr>
        <w:spacing w:after="240" w:line="249" w:lineRule="auto"/>
        <w:ind w:hanging="360"/>
      </w:pPr>
      <w:r>
        <w:rPr>
          <w:rFonts w:ascii="Tahoma" w:eastAsia="Tahoma" w:hAnsi="Tahoma" w:cs="Tahoma"/>
          <w:color w:val="121212"/>
        </w:rPr>
        <w:t xml:space="preserve">5 – pomoc a pobízení k učení jsou zatím neúčinné </w:t>
      </w:r>
    </w:p>
    <w:p w14:paraId="4DBA9237" w14:textId="77777777" w:rsidR="00A162ED" w:rsidRDefault="007936BE">
      <w:pPr>
        <w:spacing w:after="257"/>
        <w:ind w:left="1080"/>
      </w:pPr>
      <w:r>
        <w:rPr>
          <w:rFonts w:ascii="Tahoma" w:eastAsia="Tahoma" w:hAnsi="Tahoma" w:cs="Tahoma"/>
          <w:color w:val="132F35"/>
        </w:rPr>
        <w:t xml:space="preserve">  </w:t>
      </w:r>
    </w:p>
    <w:p w14:paraId="09882C77" w14:textId="77777777" w:rsidR="00A162ED" w:rsidRDefault="007936BE">
      <w:pPr>
        <w:spacing w:after="255"/>
        <w:ind w:left="1080"/>
      </w:pPr>
      <w:r>
        <w:rPr>
          <w:rFonts w:ascii="Tahoma" w:eastAsia="Tahoma" w:hAnsi="Tahoma" w:cs="Tahoma"/>
          <w:color w:val="132F35"/>
        </w:rPr>
        <w:t xml:space="preserve">  </w:t>
      </w:r>
    </w:p>
    <w:p w14:paraId="481E7499" w14:textId="77777777" w:rsidR="00A162ED" w:rsidRDefault="007936BE">
      <w:pPr>
        <w:spacing w:after="266"/>
        <w:ind w:left="1080"/>
      </w:pPr>
      <w:r>
        <w:rPr>
          <w:rFonts w:ascii="Tahoma" w:eastAsia="Tahoma" w:hAnsi="Tahoma" w:cs="Tahoma"/>
          <w:color w:val="132F35"/>
        </w:rPr>
        <w:t xml:space="preserve">  </w:t>
      </w:r>
    </w:p>
    <w:p w14:paraId="536BE13B" w14:textId="77777777" w:rsidR="00A162ED" w:rsidRDefault="007936BE">
      <w:pPr>
        <w:spacing w:after="0"/>
      </w:pPr>
      <w:r>
        <w:rPr>
          <w:rFonts w:ascii="Tahoma" w:eastAsia="Tahoma" w:hAnsi="Tahoma" w:cs="Tahoma"/>
          <w:color w:val="132F35"/>
        </w:rPr>
        <w:t xml:space="preserve"> </w:t>
      </w:r>
      <w:r>
        <w:rPr>
          <w:rFonts w:ascii="Tahoma" w:eastAsia="Tahoma" w:hAnsi="Tahoma" w:cs="Tahoma"/>
          <w:color w:val="132F35"/>
        </w:rPr>
        <w:tab/>
        <w:t xml:space="preserve"> </w:t>
      </w:r>
    </w:p>
    <w:p w14:paraId="6CAC717E" w14:textId="77777777" w:rsidR="00A162ED" w:rsidRDefault="00A162ED">
      <w:pPr>
        <w:sectPr w:rsidR="00A162ED" w:rsidSect="00923564">
          <w:footerReference w:type="default" r:id="rId8"/>
          <w:footerReference w:type="first" r:id="rId9"/>
          <w:pgSz w:w="11906" w:h="16838"/>
          <w:pgMar w:top="1414" w:right="1359" w:bottom="1503" w:left="1416" w:header="708" w:footer="708" w:gutter="0"/>
          <w:pgNumType w:start="1"/>
          <w:cols w:space="708"/>
          <w:titlePg/>
          <w:docGrid w:linePitch="299"/>
        </w:sectPr>
      </w:pPr>
    </w:p>
    <w:p w14:paraId="1DA073CA" w14:textId="77777777" w:rsidR="006E4C0A" w:rsidRDefault="006E4C0A" w:rsidP="006E4C0A">
      <w:pPr>
        <w:rPr>
          <w:rFonts w:asciiTheme="minorHAnsi" w:eastAsiaTheme="minorHAnsi" w:hAnsiTheme="minorHAnsi" w:cstheme="minorBidi"/>
          <w:b/>
          <w:color w:val="auto"/>
        </w:rPr>
      </w:pPr>
      <w:r>
        <w:rPr>
          <w:rFonts w:ascii="Cambria" w:eastAsia="Cambria" w:hAnsi="Cambria" w:cs="Cambria"/>
          <w:b/>
          <w:color w:val="365F91"/>
          <w:sz w:val="28"/>
        </w:rPr>
        <w:lastRenderedPageBreak/>
        <w:t xml:space="preserve">Článek XI - </w:t>
      </w:r>
      <w:r w:rsidRPr="006E4C0A">
        <w:rPr>
          <w:rFonts w:ascii="Cambria" w:hAnsi="Cambria" w:cs="Tahoma"/>
          <w:b/>
          <w:color w:val="2F5496" w:themeColor="accent1" w:themeShade="BF"/>
          <w:sz w:val="28"/>
          <w:szCs w:val="28"/>
        </w:rPr>
        <w:t>Hodnocení žáků se speciálními vzdělávacími potřebami</w:t>
      </w:r>
      <w:r w:rsidRPr="006E4C0A">
        <w:rPr>
          <w:b/>
          <w:color w:val="2F5496" w:themeColor="accent1" w:themeShade="BF"/>
        </w:rPr>
        <w:t xml:space="preserve"> </w:t>
      </w:r>
    </w:p>
    <w:p w14:paraId="4417B892" w14:textId="77777777" w:rsidR="006E4C0A" w:rsidRPr="006E4C0A" w:rsidRDefault="006E4C0A" w:rsidP="006E4C0A">
      <w:pPr>
        <w:jc w:val="both"/>
        <w:rPr>
          <w:rFonts w:ascii="Tahoma" w:hAnsi="Tahoma" w:cs="Tahoma"/>
        </w:rPr>
      </w:pPr>
      <w:r w:rsidRPr="006E4C0A">
        <w:rPr>
          <w:rFonts w:ascii="Tahoma" w:hAnsi="Tahoma" w:cs="Tahoma"/>
        </w:rPr>
        <w:t xml:space="preserve">a) Vzdělávání žáků se speciálními vzdělávacími potřebami a žáků nadaných se řídí platnou vyhláškou. </w:t>
      </w:r>
    </w:p>
    <w:p w14:paraId="5D107F2C" w14:textId="71C6298E" w:rsidR="006E4C0A" w:rsidRPr="006E4C0A" w:rsidRDefault="006E4C0A" w:rsidP="006E4C0A">
      <w:pPr>
        <w:jc w:val="both"/>
        <w:rPr>
          <w:rFonts w:ascii="Tahoma" w:hAnsi="Tahoma" w:cs="Tahoma"/>
        </w:rPr>
      </w:pPr>
      <w:r w:rsidRPr="006E4C0A">
        <w:rPr>
          <w:rFonts w:ascii="Tahoma" w:hAnsi="Tahoma" w:cs="Tahoma"/>
        </w:rPr>
        <w:t>b) Žákem se speciálními vzdělávacími potřebami je osoba se zdravotním postižením, zdravotním znevýhodněním nebo sociálním znevýhodněním. Zdravotním postižením je pro účely školských pře</w:t>
      </w:r>
      <w:r w:rsidR="008A4F67">
        <w:rPr>
          <w:rFonts w:ascii="Tahoma" w:hAnsi="Tahoma" w:cs="Tahoma"/>
        </w:rPr>
        <w:t>d</w:t>
      </w:r>
      <w:r w:rsidRPr="006E4C0A">
        <w:rPr>
          <w:rFonts w:ascii="Tahoma" w:hAnsi="Tahoma" w:cs="Tahoma"/>
        </w:rPr>
        <w:t xml:space="preserve">pisů mentální, tělesné, zrakové nebo sluchové postižení, vady řeči, souběžné postižení více vadami, autismus a vývojové poruchy učení nebo chování. Zdravotním znevýhodněním je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 </w:t>
      </w:r>
    </w:p>
    <w:p w14:paraId="5CEB956C" w14:textId="77777777" w:rsidR="006E4C0A" w:rsidRPr="006E4C0A" w:rsidRDefault="006E4C0A" w:rsidP="006E4C0A">
      <w:pPr>
        <w:jc w:val="both"/>
        <w:rPr>
          <w:rFonts w:ascii="Tahoma" w:hAnsi="Tahoma" w:cs="Tahoma"/>
        </w:rPr>
      </w:pPr>
      <w:r w:rsidRPr="006E4C0A">
        <w:rPr>
          <w:rFonts w:ascii="Tahoma" w:hAnsi="Tahoma" w:cs="Tahoma"/>
        </w:rPr>
        <w:t xml:space="preserve">c) Žáci se speciálními vzdělávacími potřebami mají právo na vytvoření nezbytných podmínek při vzdělávání i klasifikaci a hodnocení. </w:t>
      </w:r>
    </w:p>
    <w:p w14:paraId="54D0334A" w14:textId="77777777" w:rsidR="006E4C0A" w:rsidRPr="006E4C0A" w:rsidRDefault="006E4C0A" w:rsidP="006E4C0A">
      <w:pPr>
        <w:jc w:val="both"/>
        <w:rPr>
          <w:rFonts w:ascii="Tahoma" w:hAnsi="Tahoma" w:cs="Tahoma"/>
        </w:rPr>
      </w:pPr>
      <w:r w:rsidRPr="006E4C0A">
        <w:rPr>
          <w:rFonts w:ascii="Tahoma" w:hAnsi="Tahoma" w:cs="Tahoma"/>
        </w:rPr>
        <w:t xml:space="preserve">d) Při hodnocení žáků se speciálními vzdělávacími potřebami se přihlíží k povaze postižení nebo znevýhodnění. Vyučující respektují doporučení psychologických vyšetření žáků a uplatňují je při klasifikaci a hodnocení chování, volí vhodné a přiměřené způsoby získávání podkladů. </w:t>
      </w:r>
    </w:p>
    <w:p w14:paraId="524C7CAB" w14:textId="77777777" w:rsidR="006E4C0A" w:rsidRPr="006E4C0A" w:rsidRDefault="006E4C0A" w:rsidP="006E4C0A">
      <w:pPr>
        <w:jc w:val="both"/>
        <w:rPr>
          <w:rFonts w:ascii="Tahoma" w:hAnsi="Tahoma" w:cs="Tahoma"/>
        </w:rPr>
      </w:pPr>
      <w:r w:rsidRPr="006E4C0A">
        <w:rPr>
          <w:rFonts w:ascii="Tahoma" w:hAnsi="Tahoma" w:cs="Tahoma"/>
        </w:rPr>
        <w:t xml:space="preserve"> e) Při klasifikaci žáků s vývojovou poruchou učení se doporučuje upřednostnit širší slovní hodnocení. O způsobu hodnocení rozhodne ředitel školy na základě žádosti zákonného zástupce žáka. </w:t>
      </w:r>
    </w:p>
    <w:p w14:paraId="5B577D58" w14:textId="77777777" w:rsidR="006E4C0A" w:rsidRPr="006E4C0A" w:rsidRDefault="006E4C0A" w:rsidP="006E4C0A">
      <w:pPr>
        <w:jc w:val="both"/>
        <w:rPr>
          <w:rFonts w:ascii="Tahoma" w:hAnsi="Tahoma" w:cs="Tahoma"/>
        </w:rPr>
      </w:pPr>
      <w:r w:rsidRPr="006E4C0A">
        <w:rPr>
          <w:rFonts w:ascii="Tahoma" w:hAnsi="Tahoma" w:cs="Tahoma"/>
        </w:rPr>
        <w:t>f)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14:paraId="46706EE9" w14:textId="77777777" w:rsidR="006E4C0A" w:rsidRPr="006E4C0A" w:rsidRDefault="006E4C0A" w:rsidP="006E4C0A">
      <w:pPr>
        <w:jc w:val="both"/>
        <w:rPr>
          <w:rFonts w:ascii="Tahoma" w:hAnsi="Tahoma" w:cs="Tahoma"/>
        </w:rPr>
      </w:pPr>
      <w:r w:rsidRPr="006E4C0A">
        <w:rPr>
          <w:rFonts w:ascii="Tahoma" w:hAnsi="Tahoma" w:cs="Tahoma"/>
        </w:rPr>
        <w:t xml:space="preserve"> g) Vyučující klade důraz na ten druh projevu, ve kterém má žák předpoklady podávat lepší výkony. Při klasifikaci se nevychází z prostého počtu chyb, ale z počtu jevů, které žák zvládl. </w:t>
      </w:r>
    </w:p>
    <w:p w14:paraId="625BC798" w14:textId="77777777" w:rsidR="006E4C0A" w:rsidRPr="006E4C0A" w:rsidRDefault="006E4C0A" w:rsidP="006E4C0A">
      <w:pPr>
        <w:jc w:val="both"/>
        <w:rPr>
          <w:rFonts w:ascii="Tahoma" w:hAnsi="Tahoma" w:cs="Tahoma"/>
        </w:rPr>
      </w:pPr>
      <w:r w:rsidRPr="006E4C0A">
        <w:rPr>
          <w:rFonts w:ascii="Tahoma" w:hAnsi="Tahoma" w:cs="Tahoma"/>
        </w:rPr>
        <w:t>h) Klasifikace je provázena hodnocením, t.j. vyjádřením pozitivních stránek výkonu, objasněním podstaty neúspěchu, návodem, jak mezery a nedostatky překonávat.</w:t>
      </w:r>
    </w:p>
    <w:p w14:paraId="76050215" w14:textId="77777777" w:rsidR="006E4C0A" w:rsidRPr="006E4C0A" w:rsidRDefault="006E4C0A" w:rsidP="006E4C0A">
      <w:pPr>
        <w:jc w:val="both"/>
        <w:rPr>
          <w:rFonts w:ascii="Tahoma" w:hAnsi="Tahoma" w:cs="Tahoma"/>
        </w:rPr>
      </w:pPr>
      <w:r w:rsidRPr="006E4C0A">
        <w:rPr>
          <w:rFonts w:ascii="Tahoma" w:hAnsi="Tahoma" w:cs="Tahoma"/>
        </w:rPr>
        <w:t xml:space="preserve"> i) Všechna navrhovaná pedagogická opatření se zásadně projednávají s rodiči a jejich souhlasný či nesouhlasný názor je respektován. </w:t>
      </w:r>
    </w:p>
    <w:p w14:paraId="392DE71A" w14:textId="7005ECC7" w:rsidR="006E4C0A" w:rsidRDefault="006E4C0A" w:rsidP="006E4C0A">
      <w:pPr>
        <w:jc w:val="both"/>
        <w:rPr>
          <w:rFonts w:ascii="Tahoma" w:hAnsi="Tahoma" w:cs="Tahoma"/>
        </w:rPr>
      </w:pPr>
      <w:r w:rsidRPr="006E4C0A">
        <w:rPr>
          <w:rFonts w:ascii="Tahoma" w:hAnsi="Tahoma" w:cs="Tahoma"/>
        </w:rPr>
        <w:t>j) V hodnocení se přístup vyučujícího zaměřuje na pozitivní výkony žáka a tím na podporu jeho poznávací motivace k učení namísto jednostranného zdůrazňování chyb.</w:t>
      </w:r>
    </w:p>
    <w:p w14:paraId="2E599398" w14:textId="77777777" w:rsidR="006E4C0A" w:rsidRPr="006E4C0A" w:rsidRDefault="006E4C0A" w:rsidP="006E4C0A">
      <w:pPr>
        <w:jc w:val="both"/>
        <w:rPr>
          <w:rFonts w:ascii="Tahoma" w:hAnsi="Tahoma" w:cs="Tahoma"/>
        </w:rPr>
      </w:pPr>
    </w:p>
    <w:p w14:paraId="4E9D7AF9" w14:textId="029A4DDD" w:rsidR="006E4C0A" w:rsidRPr="006E4C0A" w:rsidRDefault="006E4C0A" w:rsidP="006E4C0A">
      <w:pPr>
        <w:spacing w:after="254"/>
        <w:rPr>
          <w:rFonts w:ascii="Cambria" w:eastAsia="Cambria" w:hAnsi="Cambria" w:cs="Cambria"/>
          <w:b/>
          <w:color w:val="365F91"/>
          <w:sz w:val="28"/>
        </w:rPr>
      </w:pPr>
      <w:r>
        <w:rPr>
          <w:rFonts w:ascii="Cambria" w:eastAsia="Cambria" w:hAnsi="Cambria" w:cs="Cambria"/>
          <w:b/>
          <w:color w:val="365F91"/>
          <w:sz w:val="28"/>
        </w:rPr>
        <w:t xml:space="preserve">Článek XII – </w:t>
      </w:r>
      <w:r w:rsidRPr="006E4C0A">
        <w:rPr>
          <w:rFonts w:ascii="Cambria" w:hAnsi="Cambria"/>
          <w:b/>
          <w:color w:val="2F5496" w:themeColor="accent1" w:themeShade="BF"/>
          <w:sz w:val="28"/>
          <w:szCs w:val="28"/>
        </w:rPr>
        <w:t xml:space="preserve">Hodnocení </w:t>
      </w:r>
      <w:r w:rsidR="00B80D69">
        <w:rPr>
          <w:rFonts w:ascii="Cambria" w:hAnsi="Cambria"/>
          <w:b/>
          <w:color w:val="2F5496" w:themeColor="accent1" w:themeShade="BF"/>
          <w:sz w:val="28"/>
          <w:szCs w:val="28"/>
        </w:rPr>
        <w:t xml:space="preserve">nadaných a </w:t>
      </w:r>
      <w:r w:rsidRPr="006E4C0A">
        <w:rPr>
          <w:rFonts w:ascii="Cambria" w:hAnsi="Cambria"/>
          <w:b/>
          <w:color w:val="2F5496" w:themeColor="accent1" w:themeShade="BF"/>
          <w:sz w:val="28"/>
          <w:szCs w:val="28"/>
        </w:rPr>
        <w:t>mimořádně nadaných žáků</w:t>
      </w:r>
      <w:r w:rsidRPr="006E4C0A">
        <w:rPr>
          <w:b/>
          <w:color w:val="2F5496" w:themeColor="accent1" w:themeShade="BF"/>
        </w:rPr>
        <w:t xml:space="preserve"> </w:t>
      </w:r>
    </w:p>
    <w:p w14:paraId="0A838837" w14:textId="77777777" w:rsidR="006E4C0A" w:rsidRPr="006E4C0A" w:rsidRDefault="006E4C0A" w:rsidP="006E4C0A">
      <w:pPr>
        <w:jc w:val="both"/>
        <w:rPr>
          <w:rFonts w:ascii="Tahoma" w:hAnsi="Tahoma" w:cs="Tahoma"/>
        </w:rPr>
      </w:pPr>
      <w:r w:rsidRPr="006E4C0A">
        <w:rPr>
          <w:rFonts w:ascii="Tahoma" w:hAnsi="Tahoma" w:cs="Tahoma"/>
        </w:rPr>
        <w:t xml:space="preserve">a)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 </w:t>
      </w:r>
    </w:p>
    <w:p w14:paraId="730D4CB7" w14:textId="77777777" w:rsidR="006E4C0A" w:rsidRPr="006E4C0A" w:rsidRDefault="006E4C0A" w:rsidP="006E4C0A">
      <w:pPr>
        <w:jc w:val="both"/>
        <w:rPr>
          <w:rFonts w:ascii="Tahoma" w:hAnsi="Tahoma" w:cs="Tahoma"/>
        </w:rPr>
      </w:pPr>
      <w:r w:rsidRPr="006E4C0A">
        <w:rPr>
          <w:rFonts w:ascii="Tahoma" w:hAnsi="Tahoma" w:cs="Tahoma"/>
        </w:rPr>
        <w:t xml:space="preserve">b) Individuálně vzdělávaný žák koná za každé pololetí zkoušky z příslušného učiva, a to ve škole, do níž byl přijat k plnění povinné školní docházky. Nelze-li individuálně vzdělávaného </w:t>
      </w:r>
      <w:r w:rsidRPr="006E4C0A">
        <w:rPr>
          <w:rFonts w:ascii="Tahoma" w:hAnsi="Tahoma" w:cs="Tahoma"/>
        </w:rPr>
        <w:lastRenderedPageBreak/>
        <w:t>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6ED13206" w14:textId="77777777" w:rsidR="006E4C0A" w:rsidRDefault="006E4C0A" w:rsidP="006E4C0A">
      <w:pPr>
        <w:spacing w:after="254"/>
      </w:pPr>
    </w:p>
    <w:p w14:paraId="2E8ADF8B" w14:textId="6948E78D" w:rsidR="00A162ED" w:rsidRDefault="008F1DD7" w:rsidP="006E4C0A">
      <w:pPr>
        <w:pStyle w:val="Nadpis2"/>
        <w:spacing w:after="790"/>
      </w:pPr>
      <w:r>
        <w:t xml:space="preserve">XIII </w:t>
      </w:r>
      <w:r w:rsidR="007936BE">
        <w:t xml:space="preserve">Celkové hodnocení žáka </w:t>
      </w:r>
    </w:p>
    <w:p w14:paraId="20AE9936" w14:textId="77777777" w:rsidR="00A162ED" w:rsidRDefault="007936BE" w:rsidP="008F1DD7">
      <w:pPr>
        <w:spacing w:after="269" w:line="248" w:lineRule="auto"/>
        <w:jc w:val="both"/>
      </w:pPr>
      <w:r>
        <w:rPr>
          <w:rFonts w:ascii="Tahoma" w:eastAsia="Tahoma" w:hAnsi="Tahoma" w:cs="Tahoma"/>
          <w:color w:val="132F35"/>
        </w:rPr>
        <w:t xml:space="preserve">Celkové hodnocení žáka se na vysvědčení vyjadřuje stupni: </w:t>
      </w:r>
    </w:p>
    <w:p w14:paraId="65386B8E" w14:textId="77777777" w:rsidR="00A162ED" w:rsidRDefault="007936BE">
      <w:pPr>
        <w:spacing w:after="288"/>
        <w:ind w:left="1080"/>
      </w:pPr>
      <w:r>
        <w:rPr>
          <w:rFonts w:ascii="Tahoma" w:eastAsia="Tahoma" w:hAnsi="Tahoma" w:cs="Tahoma"/>
          <w:color w:val="132F35"/>
        </w:rPr>
        <w:t xml:space="preserve">  </w:t>
      </w:r>
    </w:p>
    <w:p w14:paraId="4083169B" w14:textId="77777777" w:rsidR="00A162ED" w:rsidRDefault="007936BE">
      <w:pPr>
        <w:numPr>
          <w:ilvl w:val="0"/>
          <w:numId w:val="16"/>
        </w:numPr>
        <w:spacing w:after="69" w:line="249" w:lineRule="auto"/>
        <w:ind w:hanging="360"/>
      </w:pPr>
      <w:r>
        <w:rPr>
          <w:rFonts w:ascii="Tahoma" w:eastAsia="Tahoma" w:hAnsi="Tahoma" w:cs="Tahoma"/>
          <w:color w:val="121212"/>
        </w:rPr>
        <w:t xml:space="preserve">prospěl(a) s vyznamenáním </w:t>
      </w:r>
    </w:p>
    <w:p w14:paraId="000700FE" w14:textId="77777777" w:rsidR="00A162ED" w:rsidRDefault="007936BE">
      <w:pPr>
        <w:numPr>
          <w:ilvl w:val="0"/>
          <w:numId w:val="16"/>
        </w:numPr>
        <w:spacing w:after="69" w:line="249" w:lineRule="auto"/>
        <w:ind w:hanging="360"/>
      </w:pPr>
      <w:r>
        <w:rPr>
          <w:rFonts w:ascii="Tahoma" w:eastAsia="Tahoma" w:hAnsi="Tahoma" w:cs="Tahoma"/>
          <w:color w:val="121212"/>
        </w:rPr>
        <w:t xml:space="preserve">prospěl(a) </w:t>
      </w:r>
    </w:p>
    <w:p w14:paraId="27BDCB18" w14:textId="77777777" w:rsidR="00A162ED" w:rsidRDefault="007936BE">
      <w:pPr>
        <w:numPr>
          <w:ilvl w:val="0"/>
          <w:numId w:val="16"/>
        </w:numPr>
        <w:spacing w:after="267" w:line="249" w:lineRule="auto"/>
        <w:ind w:hanging="360"/>
      </w:pPr>
      <w:r>
        <w:rPr>
          <w:rFonts w:ascii="Tahoma" w:eastAsia="Tahoma" w:hAnsi="Tahoma" w:cs="Tahoma"/>
          <w:color w:val="121212"/>
        </w:rPr>
        <w:t xml:space="preserve">neprospěl(a) </w:t>
      </w:r>
    </w:p>
    <w:p w14:paraId="372521C0" w14:textId="77777777" w:rsidR="00A162ED" w:rsidRDefault="007936BE">
      <w:pPr>
        <w:spacing w:after="258"/>
        <w:ind w:left="1080"/>
      </w:pPr>
      <w:r>
        <w:rPr>
          <w:rFonts w:ascii="Tahoma" w:eastAsia="Tahoma" w:hAnsi="Tahoma" w:cs="Tahoma"/>
          <w:color w:val="132F35"/>
        </w:rPr>
        <w:t xml:space="preserve">  </w:t>
      </w:r>
    </w:p>
    <w:p w14:paraId="268C958C" w14:textId="77777777" w:rsidR="00A162ED" w:rsidRDefault="007936BE" w:rsidP="008F1DD7">
      <w:pPr>
        <w:spacing w:after="269" w:line="248" w:lineRule="auto"/>
        <w:jc w:val="both"/>
      </w:pPr>
      <w:r>
        <w:rPr>
          <w:rFonts w:ascii="Tahoma" w:eastAsia="Tahoma" w:hAnsi="Tahoma" w:cs="Tahoma"/>
          <w:color w:val="132F35"/>
        </w:rPr>
        <w:t xml:space="preserve">Žák je hodnocen stupněm </w:t>
      </w:r>
    </w:p>
    <w:p w14:paraId="7A51EAAE" w14:textId="77777777" w:rsidR="00A162ED" w:rsidRDefault="007936BE">
      <w:pPr>
        <w:spacing w:after="288"/>
        <w:ind w:left="1080"/>
      </w:pPr>
      <w:r>
        <w:rPr>
          <w:rFonts w:ascii="Tahoma" w:eastAsia="Tahoma" w:hAnsi="Tahoma" w:cs="Tahoma"/>
          <w:color w:val="132F35"/>
        </w:rPr>
        <w:t xml:space="preserve">  </w:t>
      </w:r>
    </w:p>
    <w:p w14:paraId="33A518B6" w14:textId="77777777" w:rsidR="00A162ED" w:rsidRDefault="007936BE">
      <w:pPr>
        <w:numPr>
          <w:ilvl w:val="0"/>
          <w:numId w:val="16"/>
        </w:numPr>
        <w:spacing w:after="69" w:line="249" w:lineRule="auto"/>
        <w:ind w:hanging="360"/>
      </w:pPr>
      <w:r>
        <w:rPr>
          <w:rFonts w:ascii="Tahoma" w:eastAsia="Tahoma" w:hAnsi="Tahoma" w:cs="Tahoma"/>
          <w:b/>
          <w:color w:val="121212"/>
        </w:rPr>
        <w:t>prospěl(a) s vyznamenáním</w:t>
      </w:r>
      <w:r>
        <w:rPr>
          <w:rFonts w:ascii="Tahoma" w:eastAsia="Tahoma" w:hAnsi="Tahoma" w:cs="Tahoma"/>
          <w:color w:val="121212"/>
        </w:rPr>
        <w:t xml:space="preserve">, není-li v žádném z povinných předmětů stanovených školním vzdělávacím programem hodnocen na vysvědčení stupněm prospěchu horším než 2 (chvalitebný), průměr stupňů prospěchu ze všech povinných předmětů stanovených školním vzdělávacím programem není vyšší než 1,5 a jeho chování je hodnoceno stupněm velmi dobré. V případě použití slovního hodnocení a klasifikace postupuje škola podle pravidel hodnocení žáků podle § 14 odst. 1 písm. e) </w:t>
      </w:r>
    </w:p>
    <w:p w14:paraId="5FB1CF90" w14:textId="77777777" w:rsidR="00A162ED" w:rsidRDefault="007936BE">
      <w:pPr>
        <w:numPr>
          <w:ilvl w:val="0"/>
          <w:numId w:val="16"/>
        </w:numPr>
        <w:spacing w:after="69" w:line="249" w:lineRule="auto"/>
        <w:ind w:hanging="360"/>
      </w:pPr>
      <w:r>
        <w:rPr>
          <w:rFonts w:ascii="Tahoma" w:eastAsia="Tahoma" w:hAnsi="Tahoma" w:cs="Tahoma"/>
          <w:b/>
          <w:color w:val="121212"/>
        </w:rPr>
        <w:t>prospěl(a),</w:t>
      </w:r>
      <w:r>
        <w:rPr>
          <w:rFonts w:ascii="Tahoma" w:eastAsia="Tahoma" w:hAnsi="Tahoma" w:cs="Tahoma"/>
          <w:color w:val="121212"/>
        </w:rPr>
        <w:t xml:space="preserve">není-li v žádném z povinných předmětů stanovených školním vzdělávacím programem hodnocen na vysvědčení stupněm prospěchu 5 (nedostatečný) nebo odpovídajícím slovním hodnocením </w:t>
      </w:r>
    </w:p>
    <w:p w14:paraId="4374B229" w14:textId="77777777" w:rsidR="00A162ED" w:rsidRDefault="007936BE">
      <w:pPr>
        <w:numPr>
          <w:ilvl w:val="0"/>
          <w:numId w:val="16"/>
        </w:numPr>
        <w:spacing w:after="264" w:line="249" w:lineRule="auto"/>
        <w:ind w:hanging="360"/>
      </w:pPr>
      <w:r>
        <w:rPr>
          <w:rFonts w:ascii="Tahoma" w:eastAsia="Tahoma" w:hAnsi="Tahoma" w:cs="Tahoma"/>
          <w:b/>
          <w:color w:val="121212"/>
        </w:rPr>
        <w:t>neprospěl(a),</w:t>
      </w:r>
      <w:r>
        <w:rPr>
          <w:rFonts w:ascii="Tahoma" w:eastAsia="Tahoma" w:hAnsi="Tahoma" w:cs="Tahoma"/>
          <w:color w:val="121212"/>
        </w:rPr>
        <w:t xml:space="preserve">je-li v některém z povinných předmětů stanovených školním vzdělávacím programem hodnocen na vysvědčení stupněm prospěchu 5 (nedostatečný) nebo odpovídajícím slovním hodnocením. </w:t>
      </w:r>
    </w:p>
    <w:p w14:paraId="6EE3A97B" w14:textId="77777777" w:rsidR="00A162ED" w:rsidRDefault="007936BE">
      <w:pPr>
        <w:spacing w:after="257"/>
        <w:ind w:left="1080"/>
      </w:pPr>
      <w:r>
        <w:rPr>
          <w:rFonts w:ascii="Tahoma" w:eastAsia="Tahoma" w:hAnsi="Tahoma" w:cs="Tahoma"/>
          <w:color w:val="132F35"/>
        </w:rPr>
        <w:t xml:space="preserve">  </w:t>
      </w:r>
    </w:p>
    <w:p w14:paraId="2EE9C4AD" w14:textId="77777777" w:rsidR="00A162ED" w:rsidRDefault="007936BE">
      <w:pPr>
        <w:spacing w:after="276"/>
        <w:ind w:left="1080"/>
      </w:pPr>
      <w:r>
        <w:rPr>
          <w:rFonts w:ascii="Tahoma" w:eastAsia="Tahoma" w:hAnsi="Tahoma" w:cs="Tahoma"/>
          <w:color w:val="132F35"/>
        </w:rPr>
        <w:t xml:space="preserve"> </w:t>
      </w:r>
    </w:p>
    <w:p w14:paraId="592AF763" w14:textId="77777777" w:rsidR="00A162ED" w:rsidRDefault="007936BE">
      <w:pPr>
        <w:spacing w:after="255"/>
      </w:pPr>
      <w:r>
        <w:rPr>
          <w:rFonts w:ascii="Tahoma" w:eastAsia="Tahoma" w:hAnsi="Tahoma" w:cs="Tahoma"/>
          <w:color w:val="121212"/>
        </w:rPr>
        <w:t xml:space="preserve"> </w:t>
      </w:r>
    </w:p>
    <w:p w14:paraId="6061894C" w14:textId="77777777" w:rsidR="00A162ED" w:rsidRDefault="007936BE">
      <w:pPr>
        <w:spacing w:after="257"/>
        <w:ind w:left="1080"/>
      </w:pPr>
      <w:r>
        <w:rPr>
          <w:rFonts w:ascii="Tahoma" w:eastAsia="Tahoma" w:hAnsi="Tahoma" w:cs="Tahoma"/>
          <w:color w:val="132F35"/>
        </w:rPr>
        <w:t xml:space="preserve">  </w:t>
      </w:r>
    </w:p>
    <w:p w14:paraId="18DD1DE0" w14:textId="77777777" w:rsidR="00A162ED" w:rsidRDefault="007936BE">
      <w:pPr>
        <w:spacing w:after="267"/>
        <w:ind w:left="1080"/>
      </w:pPr>
      <w:r>
        <w:rPr>
          <w:rFonts w:ascii="Tahoma" w:eastAsia="Tahoma" w:hAnsi="Tahoma" w:cs="Tahoma"/>
          <w:color w:val="132F35"/>
        </w:rPr>
        <w:t xml:space="preserve">  </w:t>
      </w:r>
    </w:p>
    <w:p w14:paraId="75CFD81D" w14:textId="77777777" w:rsidR="00A162ED" w:rsidRDefault="007936BE">
      <w:pPr>
        <w:spacing w:after="0"/>
      </w:pPr>
      <w:r>
        <w:rPr>
          <w:rFonts w:ascii="Tahoma" w:eastAsia="Tahoma" w:hAnsi="Tahoma" w:cs="Tahoma"/>
          <w:b/>
          <w:color w:val="132F35"/>
        </w:rPr>
        <w:lastRenderedPageBreak/>
        <w:t xml:space="preserve"> </w:t>
      </w:r>
      <w:r>
        <w:rPr>
          <w:rFonts w:ascii="Tahoma" w:eastAsia="Tahoma" w:hAnsi="Tahoma" w:cs="Tahoma"/>
          <w:b/>
          <w:color w:val="132F35"/>
        </w:rPr>
        <w:tab/>
        <w:t xml:space="preserve"> </w:t>
      </w:r>
    </w:p>
    <w:p w14:paraId="41A2C426" w14:textId="4B791DBD" w:rsidR="00A162ED" w:rsidRDefault="008F1DD7" w:rsidP="008F1DD7">
      <w:pPr>
        <w:pStyle w:val="Nadpis2"/>
        <w:spacing w:after="835" w:line="259" w:lineRule="auto"/>
        <w:ind w:left="17" w:firstLine="0"/>
      </w:pPr>
      <w:r>
        <w:t xml:space="preserve">XIV </w:t>
      </w:r>
      <w:r w:rsidR="007936BE">
        <w:t xml:space="preserve">Postup do vyššího ročníku, opakování ročníku </w:t>
      </w:r>
    </w:p>
    <w:p w14:paraId="1C4BCA23" w14:textId="77777777" w:rsidR="00A162ED" w:rsidRDefault="007936BE">
      <w:pPr>
        <w:numPr>
          <w:ilvl w:val="0"/>
          <w:numId w:val="17"/>
        </w:numPr>
        <w:spacing w:after="69" w:line="249" w:lineRule="auto"/>
        <w:ind w:hanging="370"/>
      </w:pPr>
      <w:r>
        <w:rPr>
          <w:rFonts w:ascii="Tahoma" w:eastAsia="Tahoma" w:hAnsi="Tahoma" w:cs="Tahoma"/>
          <w:color w:val="121212"/>
        </w:rPr>
        <w:t xml:space="preserve">do vyššího ročníku postoupí žák, který na konci druhého pololetí prospěl ze všech povinných předmětů stanovených školním vzdělávacím programem (do vypracování ŠVP školním učebním plánem) s výjimkou předmětů výchovného zaměření stanovených školním vzdělávacím programem (do vypracování ŠVP školním učebním plánem)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14:paraId="22965C82" w14:textId="77777777" w:rsidR="00A162ED" w:rsidRDefault="007936BE">
      <w:pPr>
        <w:numPr>
          <w:ilvl w:val="0"/>
          <w:numId w:val="17"/>
        </w:numPr>
        <w:spacing w:after="69" w:line="249" w:lineRule="auto"/>
        <w:ind w:hanging="370"/>
      </w:pPr>
      <w:r>
        <w:rPr>
          <w:rFonts w:ascii="Tahoma" w:eastAsia="Tahoma" w:hAnsi="Tahoma" w:cs="Tahoma"/>
          <w:color w:val="121212"/>
        </w:rP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7D67BF1D" w14:textId="77777777" w:rsidR="00A162ED" w:rsidRDefault="007936BE">
      <w:pPr>
        <w:numPr>
          <w:ilvl w:val="0"/>
          <w:numId w:val="17"/>
        </w:numPr>
        <w:spacing w:after="69" w:line="249" w:lineRule="auto"/>
        <w:ind w:hanging="370"/>
      </w:pPr>
      <w:r>
        <w:rPr>
          <w:rFonts w:ascii="Tahoma" w:eastAsia="Tahoma" w:hAnsi="Tahoma" w:cs="Tahoma"/>
          <w:color w:val="121212"/>
        </w:rP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101BBE37" w14:textId="77777777" w:rsidR="00A162ED" w:rsidRDefault="007936BE">
      <w:pPr>
        <w:numPr>
          <w:ilvl w:val="0"/>
          <w:numId w:val="17"/>
        </w:numPr>
        <w:spacing w:after="69" w:line="249" w:lineRule="auto"/>
        <w:ind w:hanging="370"/>
      </w:pPr>
      <w:r>
        <w:rPr>
          <w:rFonts w:ascii="Tahoma" w:eastAsia="Tahoma" w:hAnsi="Tahoma" w:cs="Tahoma"/>
          <w:color w:val="121212"/>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14:paraId="135CEF11" w14:textId="77777777" w:rsidR="00A162ED" w:rsidRDefault="007936BE">
      <w:pPr>
        <w:numPr>
          <w:ilvl w:val="0"/>
          <w:numId w:val="17"/>
        </w:numPr>
        <w:spacing w:after="69" w:line="249" w:lineRule="auto"/>
        <w:ind w:hanging="370"/>
      </w:pPr>
      <w:r>
        <w:rPr>
          <w:rFonts w:ascii="Tahoma" w:eastAsia="Tahoma" w:hAnsi="Tahoma" w:cs="Tahoma"/>
          <w:color w:val="121212"/>
        </w:rPr>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14:paraId="6F4C23A8" w14:textId="77777777" w:rsidR="00A162ED" w:rsidRDefault="007936BE">
      <w:pPr>
        <w:numPr>
          <w:ilvl w:val="0"/>
          <w:numId w:val="17"/>
        </w:numPr>
        <w:spacing w:after="264" w:line="249" w:lineRule="auto"/>
        <w:ind w:hanging="370"/>
      </w:pPr>
      <w:r>
        <w:rPr>
          <w:rFonts w:ascii="Tahoma" w:eastAsia="Tahoma" w:hAnsi="Tahoma" w:cs="Tahoma"/>
          <w:color w:val="121212"/>
        </w:rPr>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14:paraId="5700E4FB" w14:textId="77777777" w:rsidR="00A162ED" w:rsidRDefault="007936BE">
      <w:pPr>
        <w:spacing w:after="268"/>
        <w:ind w:left="1080"/>
      </w:pPr>
      <w:r>
        <w:rPr>
          <w:rFonts w:ascii="Tahoma" w:eastAsia="Tahoma" w:hAnsi="Tahoma" w:cs="Tahoma"/>
          <w:color w:val="132F35"/>
        </w:rPr>
        <w:t xml:space="preserve">  </w:t>
      </w:r>
    </w:p>
    <w:p w14:paraId="585D6240" w14:textId="77777777" w:rsidR="00A162ED" w:rsidRDefault="007936BE">
      <w:pPr>
        <w:spacing w:after="0"/>
      </w:pPr>
      <w:r>
        <w:rPr>
          <w:rFonts w:ascii="Tahoma" w:eastAsia="Tahoma" w:hAnsi="Tahoma" w:cs="Tahoma"/>
          <w:b/>
          <w:color w:val="132F35"/>
        </w:rPr>
        <w:t xml:space="preserve"> </w:t>
      </w:r>
      <w:r>
        <w:rPr>
          <w:rFonts w:ascii="Tahoma" w:eastAsia="Tahoma" w:hAnsi="Tahoma" w:cs="Tahoma"/>
          <w:b/>
          <w:color w:val="132F35"/>
        </w:rPr>
        <w:tab/>
        <w:t xml:space="preserve"> </w:t>
      </w:r>
    </w:p>
    <w:p w14:paraId="118F0EC3" w14:textId="5B88B96B" w:rsidR="00A162ED" w:rsidRDefault="008F1DD7" w:rsidP="008F1DD7">
      <w:pPr>
        <w:pStyle w:val="Nadpis2"/>
        <w:spacing w:after="790"/>
      </w:pPr>
      <w:r>
        <w:t xml:space="preserve">XV </w:t>
      </w:r>
      <w:r w:rsidR="007936BE">
        <w:t xml:space="preserve">Klasifikace chování </w:t>
      </w:r>
    </w:p>
    <w:p w14:paraId="38361CB1" w14:textId="77777777" w:rsidR="00A162ED" w:rsidRDefault="007936BE">
      <w:pPr>
        <w:spacing w:after="269" w:line="248" w:lineRule="auto"/>
        <w:ind w:left="345" w:firstLine="706"/>
        <w:jc w:val="both"/>
      </w:pPr>
      <w:r>
        <w:rPr>
          <w:rFonts w:ascii="Tahoma" w:eastAsia="Tahoma" w:hAnsi="Tahoma" w:cs="Tahoma"/>
          <w:color w:val="132F35"/>
        </w:rPr>
        <w:t xml:space="preserve">Klasifikaci chování žáků navrhuje třídní učitel po projednání s učiteli, kteří ve třídě vyučují a s ostatními učiteli a rozhoduje o ní ředitel po projednání v pedagogické radě. </w:t>
      </w:r>
    </w:p>
    <w:p w14:paraId="0EF78194" w14:textId="77777777" w:rsidR="00A162ED" w:rsidRDefault="007936BE">
      <w:pPr>
        <w:spacing w:after="255"/>
        <w:ind w:left="1080"/>
      </w:pPr>
      <w:r>
        <w:rPr>
          <w:rFonts w:ascii="Tahoma" w:eastAsia="Tahoma" w:hAnsi="Tahoma" w:cs="Tahoma"/>
          <w:color w:val="132F35"/>
        </w:rPr>
        <w:t xml:space="preserve">  </w:t>
      </w:r>
    </w:p>
    <w:p w14:paraId="4832C4FC" w14:textId="77777777" w:rsidR="00A162ED" w:rsidRDefault="007936BE">
      <w:pPr>
        <w:spacing w:after="269" w:line="248" w:lineRule="auto"/>
        <w:ind w:left="345" w:firstLine="706"/>
        <w:jc w:val="both"/>
      </w:pPr>
      <w:r>
        <w:rPr>
          <w:rFonts w:ascii="Tahoma" w:eastAsia="Tahoma" w:hAnsi="Tahoma" w:cs="Tahoma"/>
          <w:color w:val="132F35"/>
        </w:rPr>
        <w:lastRenderedPageBreak/>
        <w:t xml:space="preserve">Kritériem pro klasifikaci chování je dodržování pravidel chování, která stanoví řád školy, během klasifikačního období. </w:t>
      </w:r>
    </w:p>
    <w:p w14:paraId="5EBBD68E" w14:textId="77777777" w:rsidR="00A162ED" w:rsidRDefault="007936BE">
      <w:pPr>
        <w:spacing w:after="299" w:line="248" w:lineRule="auto"/>
        <w:ind w:left="1080"/>
        <w:jc w:val="both"/>
      </w:pPr>
      <w:r>
        <w:rPr>
          <w:rFonts w:ascii="Tahoma" w:eastAsia="Tahoma" w:hAnsi="Tahoma" w:cs="Tahoma"/>
          <w:color w:val="132F35"/>
        </w:rPr>
        <w:t xml:space="preserve">Chování žáka je klasifikováno těmito stupni: </w:t>
      </w:r>
    </w:p>
    <w:p w14:paraId="6722EBB6" w14:textId="77777777" w:rsidR="00A162ED" w:rsidRDefault="007936BE">
      <w:pPr>
        <w:numPr>
          <w:ilvl w:val="0"/>
          <w:numId w:val="18"/>
        </w:numPr>
        <w:spacing w:after="11" w:line="248" w:lineRule="auto"/>
        <w:ind w:hanging="360"/>
        <w:jc w:val="both"/>
      </w:pPr>
      <w:r>
        <w:rPr>
          <w:rFonts w:ascii="Tahoma" w:eastAsia="Tahoma" w:hAnsi="Tahoma" w:cs="Tahoma"/>
          <w:color w:val="132F35"/>
        </w:rPr>
        <w:t xml:space="preserve">1 – velmi dobré </w:t>
      </w:r>
    </w:p>
    <w:p w14:paraId="41B9950F" w14:textId="77777777" w:rsidR="00A162ED" w:rsidRDefault="007936BE">
      <w:pPr>
        <w:numPr>
          <w:ilvl w:val="0"/>
          <w:numId w:val="18"/>
        </w:numPr>
        <w:spacing w:after="11" w:line="248" w:lineRule="auto"/>
        <w:ind w:hanging="360"/>
        <w:jc w:val="both"/>
      </w:pPr>
      <w:r>
        <w:rPr>
          <w:rFonts w:ascii="Tahoma" w:eastAsia="Tahoma" w:hAnsi="Tahoma" w:cs="Tahoma"/>
          <w:color w:val="132F35"/>
        </w:rPr>
        <w:t xml:space="preserve">2 – uspokojivé </w:t>
      </w:r>
    </w:p>
    <w:p w14:paraId="07984887" w14:textId="77777777" w:rsidR="00A162ED" w:rsidRDefault="007936BE">
      <w:pPr>
        <w:numPr>
          <w:ilvl w:val="0"/>
          <w:numId w:val="18"/>
        </w:numPr>
        <w:spacing w:after="244" w:line="248" w:lineRule="auto"/>
        <w:ind w:hanging="360"/>
        <w:jc w:val="both"/>
      </w:pPr>
      <w:r>
        <w:rPr>
          <w:rFonts w:ascii="Tahoma" w:eastAsia="Tahoma" w:hAnsi="Tahoma" w:cs="Tahoma"/>
          <w:color w:val="132F35"/>
        </w:rPr>
        <w:t xml:space="preserve">3 – neuspokojivé </w:t>
      </w:r>
    </w:p>
    <w:p w14:paraId="782321FB" w14:textId="77777777" w:rsidR="00A162ED" w:rsidRDefault="007936BE">
      <w:pPr>
        <w:spacing w:after="255"/>
      </w:pPr>
      <w:r>
        <w:rPr>
          <w:rFonts w:ascii="Tahoma" w:eastAsia="Tahoma" w:hAnsi="Tahoma" w:cs="Tahoma"/>
          <w:color w:val="132F35"/>
        </w:rPr>
        <w:t xml:space="preserve">  </w:t>
      </w:r>
    </w:p>
    <w:p w14:paraId="76DB8A33" w14:textId="77777777" w:rsidR="00A162ED" w:rsidRDefault="007936BE">
      <w:pPr>
        <w:spacing w:after="257"/>
        <w:ind w:left="1080"/>
      </w:pPr>
      <w:r>
        <w:rPr>
          <w:rFonts w:ascii="Tahoma" w:eastAsia="Tahoma" w:hAnsi="Tahoma" w:cs="Tahoma"/>
          <w:color w:val="132F35"/>
        </w:rPr>
        <w:t xml:space="preserve">  </w:t>
      </w:r>
    </w:p>
    <w:p w14:paraId="5F51B5A5" w14:textId="77777777" w:rsidR="00A162ED" w:rsidRDefault="007936BE">
      <w:pPr>
        <w:spacing w:after="268"/>
        <w:ind w:left="1128" w:hanging="10"/>
      </w:pPr>
      <w:r>
        <w:rPr>
          <w:rFonts w:ascii="Tahoma" w:eastAsia="Tahoma" w:hAnsi="Tahoma" w:cs="Tahoma"/>
          <w:color w:val="132F35"/>
          <w:u w:val="single" w:color="132F35"/>
        </w:rPr>
        <w:t>Kritéria pro jednotlivé stupně klasifikace chování</w:t>
      </w:r>
      <w:r>
        <w:rPr>
          <w:rFonts w:ascii="Tahoma" w:eastAsia="Tahoma" w:hAnsi="Tahoma" w:cs="Tahoma"/>
          <w:color w:val="132F35"/>
        </w:rPr>
        <w:t xml:space="preserve"> </w:t>
      </w:r>
    </w:p>
    <w:p w14:paraId="5CB2632A" w14:textId="77777777" w:rsidR="00A162ED" w:rsidRDefault="007936BE">
      <w:pPr>
        <w:spacing w:after="288"/>
        <w:ind w:left="1080"/>
      </w:pPr>
      <w:r>
        <w:rPr>
          <w:rFonts w:ascii="Tahoma" w:eastAsia="Tahoma" w:hAnsi="Tahoma" w:cs="Tahoma"/>
          <w:color w:val="132F35"/>
        </w:rPr>
        <w:t xml:space="preserve">  </w:t>
      </w:r>
    </w:p>
    <w:p w14:paraId="4293357F" w14:textId="77777777" w:rsidR="00A162ED" w:rsidRDefault="007936BE">
      <w:pPr>
        <w:numPr>
          <w:ilvl w:val="0"/>
          <w:numId w:val="18"/>
        </w:numPr>
        <w:spacing w:after="22" w:line="248" w:lineRule="auto"/>
        <w:ind w:hanging="360"/>
        <w:jc w:val="both"/>
      </w:pPr>
      <w:r>
        <w:rPr>
          <w:rFonts w:ascii="Tahoma" w:eastAsia="Tahoma" w:hAnsi="Tahoma" w:cs="Tahoma"/>
          <w:b/>
          <w:color w:val="132F35"/>
        </w:rPr>
        <w:t xml:space="preserve">Stupeň 1 (velmi dobré) - </w:t>
      </w:r>
      <w:r>
        <w:rPr>
          <w:rFonts w:ascii="Tahoma" w:eastAsia="Tahoma" w:hAnsi="Tahoma" w:cs="Tahoma"/>
          <w:color w:val="132F35"/>
        </w:rPr>
        <w:t xml:space="preserve">Žák uvědoměle dodržuje pravidla chování a aktivně prosazuje ustanovení vnitřního řádu školy. Má kladný vztah ke kolektivu třídy a školy, přispívá k jeho upevňování a k utváření pracovních podmínek pro vyučování a pro výchovu mimo vyučování. Méně závažných přestupků se dopouští ojediněle. </w:t>
      </w:r>
    </w:p>
    <w:p w14:paraId="247830EA" w14:textId="77777777" w:rsidR="00A162ED" w:rsidRDefault="007936BE">
      <w:pPr>
        <w:numPr>
          <w:ilvl w:val="0"/>
          <w:numId w:val="18"/>
        </w:numPr>
        <w:spacing w:after="22" w:line="248" w:lineRule="auto"/>
        <w:ind w:hanging="360"/>
        <w:jc w:val="both"/>
      </w:pPr>
      <w:r>
        <w:rPr>
          <w:rFonts w:ascii="Tahoma" w:eastAsia="Tahoma" w:hAnsi="Tahoma" w:cs="Tahoma"/>
          <w:b/>
          <w:color w:val="132F35"/>
        </w:rPr>
        <w:t xml:space="preserve">Stupeň 2 (uspokojivé) - </w:t>
      </w:r>
      <w:r>
        <w:rPr>
          <w:rFonts w:ascii="Tahoma" w:eastAsia="Tahoma" w:hAnsi="Tahoma" w:cs="Tahoma"/>
          <w:color w:val="132F35"/>
        </w:rPr>
        <w:t xml:space="preserve">Chování žáka je v podstatě v souladu s pravidly chování a s ustanovením vnitřního řádu školy. Dopustí se závažnějšího přestupku, nebo se opakovaně dopustí méně závažných přestupků. Nepřispívá aktivně k upevňování kolektivu. Žák je však přístupný výchovnému působení a snaží se své chyby napravit. </w:t>
      </w:r>
    </w:p>
    <w:p w14:paraId="31F94A70" w14:textId="77777777" w:rsidR="00A162ED" w:rsidRDefault="007936BE">
      <w:pPr>
        <w:numPr>
          <w:ilvl w:val="0"/>
          <w:numId w:val="18"/>
        </w:numPr>
        <w:spacing w:after="291" w:line="248" w:lineRule="auto"/>
        <w:ind w:hanging="360"/>
        <w:jc w:val="both"/>
      </w:pPr>
      <w:r>
        <w:rPr>
          <w:rFonts w:ascii="Tahoma" w:eastAsia="Tahoma" w:hAnsi="Tahoma" w:cs="Tahoma"/>
          <w:b/>
          <w:color w:val="132F35"/>
        </w:rPr>
        <w:t xml:space="preserve">Stupeň 3 (neuspokojivé) - </w:t>
      </w:r>
      <w:r>
        <w:rPr>
          <w:rFonts w:ascii="Tahoma" w:eastAsia="Tahoma" w:hAnsi="Tahoma" w:cs="Tahoma"/>
          <w:color w:val="132F35"/>
        </w:rPr>
        <w:t xml:space="preserve">Žák se dopustí závažného přestupku proti pravidlům chování nebo vnitřního řádu školy, zpravidla se přes důtku ředitele školy dopouští dalších přestupků, narušuje činnost kolektivu nebo se dopouští poklesků v mravném chování. Klasifikaci chování žáků navrhuje třídní učitel po projednání s učiteli, kteří ve třídě vyučují a s ostatními učiteli a rozhoduje o ní ředitel po projednání v pedagogické radě. </w:t>
      </w:r>
    </w:p>
    <w:p w14:paraId="43A984D4" w14:textId="77777777" w:rsidR="00A162ED" w:rsidRDefault="007936BE">
      <w:pPr>
        <w:spacing w:after="264" w:line="249" w:lineRule="auto"/>
        <w:ind w:left="360" w:firstLine="708"/>
      </w:pPr>
      <w:r>
        <w:rPr>
          <w:rFonts w:ascii="Tahoma" w:eastAsia="Tahoma" w:hAnsi="Tahoma" w:cs="Tahoma"/>
          <w:color w:val="121212"/>
        </w:rPr>
        <w:t xml:space="preserve">Kritériem pro klasifikaci chování je dodržování pravidel chování (školní řád) včetně dodržování vnitřního řádu školy během klasifikačního období. Při klasifikaci chování se přihlíží k věku, morální a rozumové vyspělosti žáka. K uděleným opatřením k posílení kázně se přihlíží pouze tehdy, jestliže tato opatření byla neúčinná. </w:t>
      </w:r>
    </w:p>
    <w:p w14:paraId="59598032" w14:textId="77777777" w:rsidR="00A162ED" w:rsidRDefault="007936BE">
      <w:pPr>
        <w:spacing w:after="268"/>
        <w:ind w:left="1080"/>
      </w:pPr>
      <w:r>
        <w:rPr>
          <w:rFonts w:ascii="Tahoma" w:eastAsia="Tahoma" w:hAnsi="Tahoma" w:cs="Tahoma"/>
          <w:color w:val="132F35"/>
        </w:rPr>
        <w:t xml:space="preserve">  </w:t>
      </w:r>
    </w:p>
    <w:p w14:paraId="5997ED6E" w14:textId="77777777" w:rsidR="00A162ED" w:rsidRDefault="007936BE">
      <w:pPr>
        <w:spacing w:after="0"/>
      </w:pPr>
      <w:r>
        <w:rPr>
          <w:rFonts w:ascii="Tahoma" w:eastAsia="Tahoma" w:hAnsi="Tahoma" w:cs="Tahoma"/>
          <w:b/>
          <w:color w:val="132F35"/>
        </w:rPr>
        <w:t xml:space="preserve"> </w:t>
      </w:r>
      <w:r>
        <w:rPr>
          <w:rFonts w:ascii="Tahoma" w:eastAsia="Tahoma" w:hAnsi="Tahoma" w:cs="Tahoma"/>
          <w:b/>
          <w:color w:val="132F35"/>
        </w:rPr>
        <w:tab/>
        <w:t xml:space="preserve"> </w:t>
      </w:r>
    </w:p>
    <w:p w14:paraId="347C8B0D" w14:textId="2F43237D" w:rsidR="00A162ED" w:rsidRDefault="008F1DD7" w:rsidP="008F1DD7">
      <w:pPr>
        <w:pStyle w:val="Nadpis2"/>
        <w:spacing w:after="790"/>
      </w:pPr>
      <w:r>
        <w:t xml:space="preserve">XVI </w:t>
      </w:r>
      <w:r w:rsidR="007936BE">
        <w:t xml:space="preserve">Výchovná opatření </w:t>
      </w:r>
    </w:p>
    <w:p w14:paraId="28EF2F64" w14:textId="77777777" w:rsidR="00A162ED" w:rsidRDefault="007936BE">
      <w:pPr>
        <w:spacing w:after="269" w:line="248" w:lineRule="auto"/>
        <w:ind w:left="1080"/>
        <w:jc w:val="both"/>
      </w:pPr>
      <w:r>
        <w:rPr>
          <w:rFonts w:ascii="Tahoma" w:eastAsia="Tahoma" w:hAnsi="Tahoma" w:cs="Tahoma"/>
          <w:color w:val="132F35"/>
        </w:rPr>
        <w:t xml:space="preserve">Výchovná opatření podle ustanovení § 17 vyhlášky č. 48/2005 Sb. </w:t>
      </w:r>
    </w:p>
    <w:p w14:paraId="7AF9D59C" w14:textId="77777777" w:rsidR="00A162ED" w:rsidRDefault="007936BE">
      <w:pPr>
        <w:spacing w:after="299" w:line="248" w:lineRule="auto"/>
        <w:ind w:left="345" w:firstLine="653"/>
        <w:jc w:val="both"/>
      </w:pPr>
      <w:r>
        <w:rPr>
          <w:rFonts w:ascii="Tahoma" w:eastAsia="Tahoma" w:hAnsi="Tahoma" w:cs="Tahoma"/>
          <w:color w:val="132F35"/>
        </w:rPr>
        <w:t xml:space="preserve">V souladu s ustanovením § 31 odst. 1) zákona č. 561/2004 Sb.,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w:t>
      </w:r>
      <w:r>
        <w:rPr>
          <w:rFonts w:ascii="Tahoma" w:eastAsia="Tahoma" w:hAnsi="Tahoma" w:cs="Tahoma"/>
          <w:color w:val="132F35"/>
        </w:rPr>
        <w:lastRenderedPageBreak/>
        <w:t xml:space="preserve">právní důsledky pro žáka nebo studenta. Pochvaly, jiná ocenění a další kázeňská opatření může udělit či uložit ředitel školy nebo školského zařízení nebo třídní učitel. Žáka lze podmíněně vyloučit nebo vyloučit ze školy pouze v případě, že splnil povinnou školní docházku. </w:t>
      </w:r>
    </w:p>
    <w:p w14:paraId="5D84AA0C" w14:textId="77777777" w:rsidR="00A162ED" w:rsidRDefault="007936BE">
      <w:pPr>
        <w:pStyle w:val="Nadpis3"/>
        <w:ind w:left="-5"/>
      </w:pPr>
      <w:r>
        <w:t xml:space="preserve">A) Pochvaly a ocenění ředitele školy  </w:t>
      </w:r>
    </w:p>
    <w:p w14:paraId="457C693F" w14:textId="77777777" w:rsidR="00A162ED" w:rsidRDefault="007936BE">
      <w:pPr>
        <w:spacing w:after="269" w:line="248" w:lineRule="auto"/>
        <w:ind w:left="345" w:firstLine="653"/>
        <w:jc w:val="both"/>
      </w:pPr>
      <w:r>
        <w:rPr>
          <w:rFonts w:ascii="Tahoma" w:eastAsia="Tahoma" w:hAnsi="Tahoma" w:cs="Tahoma"/>
          <w:color w:val="132F35"/>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14:paraId="50DE7C63" w14:textId="77777777" w:rsidR="00A162ED" w:rsidRDefault="007936BE">
      <w:pPr>
        <w:spacing w:after="299" w:line="248" w:lineRule="auto"/>
        <w:ind w:left="1133"/>
        <w:jc w:val="both"/>
      </w:pPr>
      <w:r>
        <w:rPr>
          <w:rFonts w:ascii="Tahoma" w:eastAsia="Tahoma" w:hAnsi="Tahoma" w:cs="Tahoma"/>
          <w:color w:val="132F35"/>
        </w:rPr>
        <w:t xml:space="preserve"> Pochvalami a oceněními ředitele školy jsou: </w:t>
      </w:r>
    </w:p>
    <w:p w14:paraId="0256CE64" w14:textId="77777777" w:rsidR="00A162ED" w:rsidRDefault="007936BE">
      <w:pPr>
        <w:numPr>
          <w:ilvl w:val="0"/>
          <w:numId w:val="19"/>
        </w:numPr>
        <w:spacing w:after="69" w:line="249" w:lineRule="auto"/>
        <w:ind w:hanging="360"/>
      </w:pPr>
      <w:r>
        <w:rPr>
          <w:rFonts w:ascii="Tahoma" w:eastAsia="Tahoma" w:hAnsi="Tahoma" w:cs="Tahoma"/>
          <w:b/>
          <w:color w:val="121212"/>
        </w:rPr>
        <w:t>Pochvala ředitele školy</w:t>
      </w:r>
      <w:r>
        <w:rPr>
          <w:rFonts w:ascii="Tahoma" w:eastAsia="Tahoma" w:hAnsi="Tahoma" w:cs="Tahoma"/>
          <w:color w:val="121212"/>
        </w:rPr>
        <w:t xml:space="preserve"> – ředitel může žákovi na základě vlastního rozhodnutí nebo na základě návrhu obce či krajského úřadu po projednání v pedagogické radě udělit za mimořádný projev humánnosti, občanské a školské iniciativy, za vysoce záslužný čin, za dlouhodobou úspěšnou práci spojenou s reprezentací školy pochvalu ředitele školy. </w:t>
      </w:r>
    </w:p>
    <w:p w14:paraId="57387F6F" w14:textId="77777777" w:rsidR="00A162ED" w:rsidRDefault="007936BE">
      <w:pPr>
        <w:numPr>
          <w:ilvl w:val="0"/>
          <w:numId w:val="19"/>
        </w:numPr>
        <w:spacing w:after="69" w:line="249" w:lineRule="auto"/>
        <w:ind w:hanging="360"/>
      </w:pPr>
      <w:r>
        <w:rPr>
          <w:rFonts w:ascii="Tahoma" w:eastAsia="Tahoma" w:hAnsi="Tahoma" w:cs="Tahoma"/>
          <w:b/>
          <w:color w:val="121212"/>
        </w:rPr>
        <w:t>Pamětní list absolventa školy</w:t>
      </w:r>
      <w:r>
        <w:rPr>
          <w:rFonts w:ascii="Tahoma" w:eastAsia="Tahoma" w:hAnsi="Tahoma" w:cs="Tahoma"/>
          <w:color w:val="121212"/>
        </w:rPr>
        <w:t xml:space="preserve"> – ředitel může absolventům školy, kteří úspěšně dokončili povinnou školní docházku v 9. ročníku udělit pamětní list absolventa školy. </w:t>
      </w:r>
    </w:p>
    <w:p w14:paraId="2D7DAC81" w14:textId="77777777" w:rsidR="00A162ED" w:rsidRDefault="007936BE">
      <w:pPr>
        <w:spacing w:after="46"/>
      </w:pPr>
      <w:r>
        <w:rPr>
          <w:rFonts w:ascii="Tahoma" w:eastAsia="Tahoma" w:hAnsi="Tahoma" w:cs="Tahoma"/>
          <w:color w:val="121212"/>
        </w:rPr>
        <w:t xml:space="preserve"> </w:t>
      </w:r>
    </w:p>
    <w:p w14:paraId="494F9FEA" w14:textId="77777777" w:rsidR="00A162ED" w:rsidRDefault="007936BE">
      <w:pPr>
        <w:spacing w:after="69" w:line="249" w:lineRule="auto"/>
        <w:ind w:left="480" w:firstLine="708"/>
      </w:pPr>
      <w:r>
        <w:rPr>
          <w:rFonts w:ascii="Tahoma" w:eastAsia="Tahoma" w:hAnsi="Tahoma" w:cs="Tahoma"/>
          <w:color w:val="121212"/>
        </w:rPr>
        <w:t xml:space="preserve">Ředitel školy neprodleně oznámí udělení pochvaly a jiného ocenění a jeho důvody prokazatelným způsobem žákovi a jeho zákonnému zástupci. </w:t>
      </w:r>
    </w:p>
    <w:p w14:paraId="0EB69FB0" w14:textId="77777777" w:rsidR="00A162ED" w:rsidRDefault="007936BE">
      <w:pPr>
        <w:spacing w:after="46"/>
      </w:pPr>
      <w:r>
        <w:rPr>
          <w:rFonts w:ascii="Tahoma" w:eastAsia="Tahoma" w:hAnsi="Tahoma" w:cs="Tahoma"/>
          <w:color w:val="121212"/>
        </w:rPr>
        <w:t xml:space="preserve"> </w:t>
      </w:r>
    </w:p>
    <w:p w14:paraId="0F18E7F3" w14:textId="77777777" w:rsidR="00A162ED" w:rsidRDefault="007936BE">
      <w:pPr>
        <w:spacing w:after="69" w:line="249" w:lineRule="auto"/>
        <w:ind w:left="1188"/>
      </w:pPr>
      <w:r>
        <w:rPr>
          <w:rFonts w:ascii="Tahoma" w:eastAsia="Tahoma" w:hAnsi="Tahoma" w:cs="Tahoma"/>
          <w:color w:val="121212"/>
        </w:rPr>
        <w:t xml:space="preserve">Udělení pochvaly a jiného ocenění se zaznamená do dokumentace školy.  </w:t>
      </w:r>
    </w:p>
    <w:p w14:paraId="498713EB" w14:textId="77777777" w:rsidR="00A162ED" w:rsidRDefault="007936BE">
      <w:pPr>
        <w:spacing w:after="46"/>
        <w:ind w:left="1188"/>
      </w:pPr>
      <w:r>
        <w:rPr>
          <w:rFonts w:ascii="Tahoma" w:eastAsia="Tahoma" w:hAnsi="Tahoma" w:cs="Tahoma"/>
          <w:color w:val="121212"/>
        </w:rPr>
        <w:t xml:space="preserve"> </w:t>
      </w:r>
    </w:p>
    <w:p w14:paraId="5E13F284" w14:textId="77777777" w:rsidR="00A162ED" w:rsidRDefault="007936BE">
      <w:pPr>
        <w:spacing w:after="264" w:line="249" w:lineRule="auto"/>
        <w:ind w:left="480" w:right="132" w:firstLine="708"/>
      </w:pPr>
      <w:r>
        <w:rPr>
          <w:rFonts w:ascii="Tahoma" w:eastAsia="Tahoma" w:hAnsi="Tahoma" w:cs="Tahoma"/>
          <w:color w:val="121212"/>
        </w:rPr>
        <w:t xml:space="preserve">Udělení pochvaly a jiného ocenění se zaznamená na vysvědčení nebo na výpis z vysvědčení za pololetí, v němž bylo uděleno. </w:t>
      </w:r>
    </w:p>
    <w:p w14:paraId="3E4B8B1E" w14:textId="77777777" w:rsidR="00A162ED" w:rsidRDefault="007936BE">
      <w:pPr>
        <w:spacing w:after="286"/>
        <w:ind w:left="1080"/>
      </w:pPr>
      <w:r>
        <w:rPr>
          <w:rFonts w:ascii="Tahoma" w:eastAsia="Tahoma" w:hAnsi="Tahoma" w:cs="Tahoma"/>
          <w:color w:val="132F35"/>
        </w:rPr>
        <w:t xml:space="preserve">  </w:t>
      </w:r>
    </w:p>
    <w:p w14:paraId="7324DD94" w14:textId="77777777" w:rsidR="00A162ED" w:rsidRDefault="007936BE">
      <w:pPr>
        <w:pStyle w:val="Nadpis3"/>
        <w:ind w:left="-5"/>
      </w:pPr>
      <w:r>
        <w:t xml:space="preserve">B)  Pochvaly a ocenění třídního učitele </w:t>
      </w:r>
    </w:p>
    <w:p w14:paraId="6855753E" w14:textId="77777777" w:rsidR="00A162ED" w:rsidRDefault="007936BE">
      <w:pPr>
        <w:spacing w:after="301" w:line="248" w:lineRule="auto"/>
        <w:ind w:left="1080"/>
        <w:jc w:val="both"/>
      </w:pPr>
      <w:r>
        <w:rPr>
          <w:rFonts w:ascii="Tahoma" w:eastAsia="Tahoma" w:hAnsi="Tahoma" w:cs="Tahoma"/>
          <w:color w:val="132F35"/>
        </w:rPr>
        <w:t xml:space="preserve">Pochvalami a oceněními třídního učitele je pochvala třídního učitele. </w:t>
      </w:r>
    </w:p>
    <w:p w14:paraId="317FBCBE" w14:textId="7C5C9987" w:rsidR="00A162ED" w:rsidRDefault="007936BE" w:rsidP="000E1633">
      <w:pPr>
        <w:pStyle w:val="Odstavecseseznamem"/>
        <w:numPr>
          <w:ilvl w:val="0"/>
          <w:numId w:val="28"/>
        </w:numPr>
        <w:spacing w:after="69" w:line="249" w:lineRule="auto"/>
        <w:ind w:left="426" w:hanging="426"/>
      </w:pPr>
      <w:r w:rsidRPr="000E1633">
        <w:rPr>
          <w:rFonts w:ascii="Tahoma" w:eastAsia="Tahoma" w:hAnsi="Tahoma" w:cs="Tahoma"/>
          <w:b/>
          <w:color w:val="121212"/>
        </w:rPr>
        <w:t xml:space="preserve">Pochvala třídního učitele – </w:t>
      </w:r>
      <w:r w:rsidRPr="000E1633">
        <w:rPr>
          <w:rFonts w:ascii="Tahoma" w:eastAsia="Tahoma" w:hAnsi="Tahoma" w:cs="Tahoma"/>
          <w:color w:val="121212"/>
        </w:rPr>
        <w:t xml:space="preserve">třídní učitel může na základě vlastního rozhodnutí nebo na základě podnětu ostatních vyučujících žákovi po projednání s ředitelem školy udělit </w:t>
      </w:r>
    </w:p>
    <w:p w14:paraId="075719C9" w14:textId="77777777" w:rsidR="00A162ED" w:rsidRDefault="007936BE">
      <w:pPr>
        <w:spacing w:after="69" w:line="249" w:lineRule="auto"/>
        <w:ind w:left="480"/>
      </w:pPr>
      <w:r>
        <w:rPr>
          <w:rFonts w:ascii="Tahoma" w:eastAsia="Tahoma" w:hAnsi="Tahoma" w:cs="Tahoma"/>
          <w:color w:val="121212"/>
        </w:rPr>
        <w:t xml:space="preserve">pochvalu třídního učitele za výrazný projev školní iniciativy nebo za dlouhodobou úspěšnou práci. </w:t>
      </w:r>
    </w:p>
    <w:p w14:paraId="3384DDAE" w14:textId="77777777" w:rsidR="00A162ED" w:rsidRDefault="007936BE">
      <w:pPr>
        <w:spacing w:after="46"/>
        <w:ind w:left="1188"/>
      </w:pPr>
      <w:r>
        <w:rPr>
          <w:rFonts w:ascii="Tahoma" w:eastAsia="Tahoma" w:hAnsi="Tahoma" w:cs="Tahoma"/>
          <w:color w:val="121212"/>
        </w:rPr>
        <w:t xml:space="preserve"> </w:t>
      </w:r>
    </w:p>
    <w:p w14:paraId="0B3935C1" w14:textId="77777777" w:rsidR="00A162ED" w:rsidRDefault="007936BE">
      <w:pPr>
        <w:spacing w:after="69" w:line="249" w:lineRule="auto"/>
        <w:ind w:left="480" w:firstLine="708"/>
      </w:pPr>
      <w:r>
        <w:rPr>
          <w:rFonts w:ascii="Tahoma" w:eastAsia="Tahoma" w:hAnsi="Tahoma" w:cs="Tahoma"/>
          <w:color w:val="121212"/>
        </w:rPr>
        <w:t xml:space="preserve">Třídní učitel neprodleně oznámí udělení pochvaly a jiného ocenění a jeho důvody prokazatelným způsobem žákovi a jeho zákonnému zástupci. </w:t>
      </w:r>
    </w:p>
    <w:p w14:paraId="2CCFE2EA" w14:textId="77777777" w:rsidR="00A162ED" w:rsidRDefault="007936BE">
      <w:pPr>
        <w:spacing w:after="46"/>
        <w:ind w:left="1188"/>
      </w:pPr>
      <w:r>
        <w:rPr>
          <w:rFonts w:ascii="Tahoma" w:eastAsia="Tahoma" w:hAnsi="Tahoma" w:cs="Tahoma"/>
          <w:color w:val="121212"/>
        </w:rPr>
        <w:t xml:space="preserve"> </w:t>
      </w:r>
    </w:p>
    <w:p w14:paraId="3E40EE85" w14:textId="77777777" w:rsidR="00A162ED" w:rsidRDefault="007936BE">
      <w:pPr>
        <w:spacing w:after="264" w:line="249" w:lineRule="auto"/>
        <w:ind w:left="480" w:firstLine="708"/>
      </w:pPr>
      <w:r>
        <w:rPr>
          <w:rFonts w:ascii="Tahoma" w:eastAsia="Tahoma" w:hAnsi="Tahoma" w:cs="Tahoma"/>
          <w:color w:val="121212"/>
        </w:rPr>
        <w:t xml:space="preserve">Udělení pochvaly se zaznamená do dokumentace školy. Udělení pochvaly ředitele a jiného ocenění se zaznamená na vysvědčení za pololetí, v němž bylo uděleno. </w:t>
      </w:r>
    </w:p>
    <w:p w14:paraId="5C0B310B" w14:textId="77777777" w:rsidR="00A162ED" w:rsidRDefault="007936BE">
      <w:pPr>
        <w:spacing w:after="286"/>
        <w:ind w:left="1080"/>
      </w:pPr>
      <w:r>
        <w:rPr>
          <w:rFonts w:ascii="Tahoma" w:eastAsia="Tahoma" w:hAnsi="Tahoma" w:cs="Tahoma"/>
          <w:color w:val="132F35"/>
        </w:rPr>
        <w:t xml:space="preserve">  </w:t>
      </w:r>
    </w:p>
    <w:p w14:paraId="34654CD6" w14:textId="77777777" w:rsidR="00A162ED" w:rsidRDefault="007936BE">
      <w:pPr>
        <w:pStyle w:val="Nadpis3"/>
        <w:ind w:left="-5"/>
      </w:pPr>
      <w:r>
        <w:lastRenderedPageBreak/>
        <w:t xml:space="preserve">C) Kázeňská opatření </w:t>
      </w:r>
    </w:p>
    <w:p w14:paraId="2D417F6A" w14:textId="77777777" w:rsidR="00A162ED" w:rsidRDefault="007936BE">
      <w:pPr>
        <w:spacing w:after="269" w:line="248" w:lineRule="auto"/>
        <w:ind w:left="480" w:firstLine="708"/>
        <w:jc w:val="both"/>
      </w:pPr>
      <w:r>
        <w:rPr>
          <w:rFonts w:ascii="Tahoma" w:eastAsia="Tahoma" w:hAnsi="Tahoma" w:cs="Tahoma"/>
          <w:color w:val="132F35"/>
        </w:rPr>
        <w:t xml:space="preserve">Při porušení povinnosti stanovených školním řádem může být podle závažnosti tohoto porušení žákovi uloženo(a): </w:t>
      </w:r>
    </w:p>
    <w:p w14:paraId="44C1DEE6" w14:textId="77777777" w:rsidR="00A162ED" w:rsidRDefault="007936BE">
      <w:pPr>
        <w:spacing w:after="288"/>
        <w:ind w:left="1080"/>
      </w:pPr>
      <w:r>
        <w:rPr>
          <w:rFonts w:ascii="Tahoma" w:eastAsia="Tahoma" w:hAnsi="Tahoma" w:cs="Tahoma"/>
          <w:color w:val="132F35"/>
        </w:rPr>
        <w:t xml:space="preserve">  </w:t>
      </w:r>
    </w:p>
    <w:p w14:paraId="5C90EBC7" w14:textId="77777777" w:rsidR="00A162ED" w:rsidRDefault="007936BE">
      <w:pPr>
        <w:numPr>
          <w:ilvl w:val="0"/>
          <w:numId w:val="20"/>
        </w:numPr>
        <w:spacing w:after="10" w:line="249" w:lineRule="auto"/>
        <w:ind w:hanging="360"/>
      </w:pPr>
      <w:r>
        <w:rPr>
          <w:rFonts w:ascii="Tahoma" w:eastAsia="Tahoma" w:hAnsi="Tahoma" w:cs="Tahoma"/>
          <w:b/>
          <w:color w:val="121212"/>
        </w:rPr>
        <w:t xml:space="preserve">Napomenutí třídního učitele </w:t>
      </w:r>
      <w:r>
        <w:rPr>
          <w:rFonts w:ascii="Tahoma" w:eastAsia="Tahoma" w:hAnsi="Tahoma" w:cs="Tahoma"/>
          <w:color w:val="121212"/>
        </w:rPr>
        <w:t xml:space="preserve">– ukládá třídní učitel bezprostředně po přestupku, kterého se žák dopustí. O udělení napomenutí  uvědomí třídní učitel prokazatelně rodiče </w:t>
      </w:r>
    </w:p>
    <w:p w14:paraId="3EB22369" w14:textId="77777777" w:rsidR="00A162ED" w:rsidRDefault="007936BE">
      <w:pPr>
        <w:spacing w:after="69" w:line="249" w:lineRule="auto"/>
        <w:ind w:left="480"/>
      </w:pPr>
      <w:r>
        <w:rPr>
          <w:rFonts w:ascii="Tahoma" w:eastAsia="Tahoma" w:hAnsi="Tahoma" w:cs="Tahoma"/>
          <w:color w:val="121212"/>
        </w:rPr>
        <w:t xml:space="preserve">– dopisem, ústní informací na pravidelných konzultačních dnech a třídních schůzkách </w:t>
      </w:r>
    </w:p>
    <w:p w14:paraId="53053F1F" w14:textId="77777777" w:rsidR="00A162ED" w:rsidRDefault="007936BE">
      <w:pPr>
        <w:numPr>
          <w:ilvl w:val="0"/>
          <w:numId w:val="20"/>
        </w:numPr>
        <w:spacing w:after="69" w:line="249" w:lineRule="auto"/>
        <w:ind w:hanging="360"/>
      </w:pPr>
      <w:r>
        <w:rPr>
          <w:rFonts w:ascii="Tahoma" w:eastAsia="Tahoma" w:hAnsi="Tahoma" w:cs="Tahoma"/>
          <w:b/>
          <w:color w:val="121212"/>
        </w:rPr>
        <w:t xml:space="preserve">Důtka třídního učitele </w:t>
      </w:r>
      <w:r>
        <w:rPr>
          <w:rFonts w:ascii="Tahoma" w:eastAsia="Tahoma" w:hAnsi="Tahoma" w:cs="Tahoma"/>
          <w:color w:val="121212"/>
        </w:rPr>
        <w:t xml:space="preserve">– ukládá ji třídní učitel po projednání a se souhlasem ředitele školy za závažnější či opakované porušení řádu školy, norem slušnosti. Důtka třídního učitele se uděluje před kolektivem třídy. </w:t>
      </w:r>
    </w:p>
    <w:p w14:paraId="0B536926" w14:textId="77777777" w:rsidR="00A162ED" w:rsidRDefault="007936BE">
      <w:pPr>
        <w:numPr>
          <w:ilvl w:val="0"/>
          <w:numId w:val="20"/>
        </w:numPr>
        <w:spacing w:after="69" w:line="249" w:lineRule="auto"/>
        <w:ind w:hanging="360"/>
      </w:pPr>
      <w:r>
        <w:rPr>
          <w:rFonts w:ascii="Tahoma" w:eastAsia="Tahoma" w:hAnsi="Tahoma" w:cs="Tahoma"/>
          <w:b/>
          <w:color w:val="121212"/>
        </w:rPr>
        <w:t xml:space="preserve">Důtka ředitele školy </w:t>
      </w:r>
      <w:r>
        <w:rPr>
          <w:rFonts w:ascii="Tahoma" w:eastAsia="Tahoma" w:hAnsi="Tahoma" w:cs="Tahoma"/>
          <w:color w:val="121212"/>
        </w:rPr>
        <w:t xml:space="preserve">– ukládá ji ředitel školy po projednání v pedagogické radě za vážná porušení řádu školy – zvláště za porušování norem slušnosti, za neomluvené absence, za agresivitu vůči spolužákům i dospělým a další závažná provinění. Zvláště hrubé slovní a úmyslné fyzické útoky žáka nebo studenta vůči pracovníkům školy se vždy považují za závažné zaviněné porušení povinnosti řádu školy a jsou postihovány tímto opatřením s následným dopadem na hodnocení chování za klasifikační období. </w:t>
      </w:r>
    </w:p>
    <w:p w14:paraId="19F584F7" w14:textId="77777777" w:rsidR="00A162ED" w:rsidRDefault="007936BE">
      <w:pPr>
        <w:spacing w:after="46"/>
      </w:pPr>
      <w:r>
        <w:rPr>
          <w:rFonts w:ascii="Tahoma" w:eastAsia="Tahoma" w:hAnsi="Tahoma" w:cs="Tahoma"/>
          <w:color w:val="121212"/>
        </w:rPr>
        <w:t xml:space="preserve"> </w:t>
      </w:r>
    </w:p>
    <w:p w14:paraId="7AFAA702" w14:textId="77777777" w:rsidR="00A162ED" w:rsidRDefault="007936BE">
      <w:pPr>
        <w:spacing w:after="69" w:line="249" w:lineRule="auto"/>
        <w:ind w:left="480" w:firstLine="708"/>
      </w:pPr>
      <w:r>
        <w:rPr>
          <w:rFonts w:ascii="Tahoma" w:eastAsia="Tahoma" w:hAnsi="Tahoma" w:cs="Tahoma"/>
          <w:color w:val="121212"/>
        </w:rPr>
        <w:t xml:space="preserve">Ředitel školy, jeho zástupce, pracovník školního poradenského pracoviště nebo třídní učitel neprodleně oznámí uložení napomenutí nebo důtky a jeho důvody prokazatelným způsobem žákovi a jeho zákonnému zástupci.      </w:t>
      </w:r>
    </w:p>
    <w:p w14:paraId="7CE5E92A" w14:textId="77777777" w:rsidR="00A162ED" w:rsidRDefault="007936BE">
      <w:pPr>
        <w:spacing w:after="46"/>
        <w:ind w:left="1188"/>
      </w:pPr>
      <w:r>
        <w:rPr>
          <w:rFonts w:ascii="Tahoma" w:eastAsia="Tahoma" w:hAnsi="Tahoma" w:cs="Tahoma"/>
          <w:color w:val="121212"/>
        </w:rPr>
        <w:t xml:space="preserve"> </w:t>
      </w:r>
    </w:p>
    <w:p w14:paraId="1B2EF0C3" w14:textId="77777777" w:rsidR="00A162ED" w:rsidRDefault="007936BE">
      <w:pPr>
        <w:spacing w:after="35" w:line="260" w:lineRule="auto"/>
        <w:ind w:left="126" w:hanging="10"/>
        <w:jc w:val="center"/>
      </w:pPr>
      <w:r>
        <w:rPr>
          <w:rFonts w:ascii="Tahoma" w:eastAsia="Tahoma" w:hAnsi="Tahoma" w:cs="Tahoma"/>
          <w:color w:val="121212"/>
        </w:rPr>
        <w:t xml:space="preserve">Uložení napomenutí nebo důtky se zaznamená do dokumentace školy. </w:t>
      </w:r>
    </w:p>
    <w:p w14:paraId="72D73018" w14:textId="77777777" w:rsidR="00A162ED" w:rsidRDefault="007936BE">
      <w:pPr>
        <w:spacing w:after="0"/>
      </w:pPr>
      <w:r>
        <w:rPr>
          <w:rFonts w:ascii="Tahoma" w:eastAsia="Tahoma" w:hAnsi="Tahoma" w:cs="Tahoma"/>
          <w:b/>
          <w:color w:val="132F35"/>
        </w:rPr>
        <w:t xml:space="preserve"> </w:t>
      </w:r>
      <w:r>
        <w:rPr>
          <w:rFonts w:ascii="Tahoma" w:eastAsia="Tahoma" w:hAnsi="Tahoma" w:cs="Tahoma"/>
          <w:b/>
          <w:color w:val="132F35"/>
        </w:rPr>
        <w:tab/>
        <w:t xml:space="preserve"> </w:t>
      </w:r>
    </w:p>
    <w:p w14:paraId="3EADC8C2" w14:textId="5F81419B" w:rsidR="00A162ED" w:rsidRDefault="007936BE" w:rsidP="000E1633">
      <w:pPr>
        <w:pStyle w:val="Nadpis2"/>
        <w:ind w:left="-5"/>
      </w:pPr>
      <w:r>
        <w:t>Článek XV</w:t>
      </w:r>
      <w:r w:rsidR="000E1633">
        <w:t xml:space="preserve">II </w:t>
      </w:r>
      <w:r>
        <w:t xml:space="preserve">Charakteristika klasifikačních stupňů vyučovacích předmětů </w:t>
      </w:r>
      <w:r>
        <w:rPr>
          <w:rFonts w:ascii="Tahoma" w:eastAsia="Tahoma" w:hAnsi="Tahoma" w:cs="Tahoma"/>
          <w:color w:val="132F35"/>
        </w:rPr>
        <w:t xml:space="preserve">  </w:t>
      </w:r>
    </w:p>
    <w:p w14:paraId="2BFB8675" w14:textId="77777777" w:rsidR="00A162ED" w:rsidRDefault="007936BE">
      <w:pPr>
        <w:numPr>
          <w:ilvl w:val="0"/>
          <w:numId w:val="21"/>
        </w:numPr>
        <w:spacing w:after="260"/>
        <w:ind w:hanging="360"/>
      </w:pPr>
      <w:r>
        <w:rPr>
          <w:rFonts w:ascii="Tahoma" w:eastAsia="Tahoma" w:hAnsi="Tahoma" w:cs="Tahoma"/>
          <w:b/>
          <w:color w:val="121212"/>
        </w:rPr>
        <w:t>1. stupeň – výborný</w:t>
      </w:r>
      <w:r>
        <w:rPr>
          <w:rFonts w:ascii="Tahoma" w:eastAsia="Tahoma" w:hAnsi="Tahoma" w:cs="Tahoma"/>
          <w:color w:val="121212"/>
        </w:rPr>
        <w:t xml:space="preserve"> </w:t>
      </w:r>
    </w:p>
    <w:p w14:paraId="6B61F105" w14:textId="77777777" w:rsidR="00A162ED" w:rsidRDefault="007936BE">
      <w:pPr>
        <w:spacing w:after="304" w:line="248" w:lineRule="auto"/>
        <w:ind w:left="1440"/>
        <w:jc w:val="both"/>
      </w:pPr>
      <w:r>
        <w:rPr>
          <w:rFonts w:ascii="Tahoma" w:eastAsia="Tahoma" w:hAnsi="Tahoma" w:cs="Tahoma"/>
          <w:color w:val="132F35"/>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zákonností. Myslí logicky správně, zřetelně se u něho projevuje samostatnosti a tvořivost. Jeho ústní i písemný projev je správný, přesný a výstižný, grafický projev je přesný a estetický. Dopouští se v práci jen drobných nedostatků. Je schopen samostatně studovat vhodné texty. V praktických činnostech projevuje kladný vztah k práci, pracuje pohotově, samostatně. Účelně si umí sám rozvrhnout vykonávanou činnost, udržuje účelný pořádek a bezpečnost práce. Dbá na hospodárnost. </w:t>
      </w:r>
    </w:p>
    <w:p w14:paraId="276847B3" w14:textId="77777777" w:rsidR="00A162ED" w:rsidRDefault="007936BE">
      <w:pPr>
        <w:numPr>
          <w:ilvl w:val="0"/>
          <w:numId w:val="21"/>
        </w:numPr>
        <w:spacing w:after="260"/>
        <w:ind w:hanging="360"/>
      </w:pPr>
      <w:r>
        <w:rPr>
          <w:rFonts w:ascii="Tahoma" w:eastAsia="Tahoma" w:hAnsi="Tahoma" w:cs="Tahoma"/>
          <w:b/>
          <w:color w:val="121212"/>
        </w:rPr>
        <w:t>2. stupeň – chvalitebný</w:t>
      </w:r>
      <w:r>
        <w:rPr>
          <w:rFonts w:ascii="Tahoma" w:eastAsia="Tahoma" w:hAnsi="Tahoma" w:cs="Tahoma"/>
          <w:color w:val="121212"/>
        </w:rPr>
        <w:t xml:space="preserve"> </w:t>
      </w:r>
    </w:p>
    <w:p w14:paraId="669373AB" w14:textId="77777777" w:rsidR="00A162ED" w:rsidRDefault="007936BE">
      <w:pPr>
        <w:spacing w:after="304" w:line="248" w:lineRule="auto"/>
        <w:ind w:left="1416"/>
        <w:jc w:val="both"/>
      </w:pPr>
      <w:r>
        <w:rPr>
          <w:rFonts w:ascii="Tahoma" w:eastAsia="Tahoma" w:hAnsi="Tahoma" w:cs="Tahoma"/>
          <w:color w:val="132F35"/>
        </w:rPr>
        <w:t xml:space="preserve">Žák ovládá požadované poznatky, fakta, pojmy, definice a zákonitosti v podstatě uceleně, přesně a úplně. Pohotově vykonává požadovanou intelektuální a motorickou činnost. Samostatně a produktivně nebo podle menších podnětů </w:t>
      </w:r>
      <w:r>
        <w:rPr>
          <w:rFonts w:ascii="Tahoma" w:eastAsia="Tahoma" w:hAnsi="Tahoma" w:cs="Tahoma"/>
          <w:color w:val="132F35"/>
        </w:rPr>
        <w:lastRenderedPageBreak/>
        <w:t xml:space="preserve">učitele uplatňuje osvojené poznatky a dovednosti při řešení teoretických a praktických úkolů, při výkladu a hodnocení jevů a zákonitosti. Myslí správně, logicky, tvořivě. Ústní a písemný projev mívá menší nedostatky ve správnosti, přesnosti a výstižnosti. Kvalita výsledků činnosti je zpravidla bez podstatných nedostatků. Grafický projev je estetický, bez větších nepřesností. V praktických činnostech projevuje kladný vztah k práci, samostatně, ale méně tvořivě a s menší jistotou využívá získané teoretické poznatky. V jeho práci se neobjevují podstatné chyby. Účelně si organizuje vlastní práci, dbá o pořádek a bezpečnost. Dbá na hospodárnost činností. K překonání překážek občas potřebuje radu učitele. </w:t>
      </w:r>
    </w:p>
    <w:p w14:paraId="41C95890" w14:textId="77777777" w:rsidR="00A162ED" w:rsidRDefault="007936BE">
      <w:pPr>
        <w:numPr>
          <w:ilvl w:val="0"/>
          <w:numId w:val="21"/>
        </w:numPr>
        <w:spacing w:after="260"/>
        <w:ind w:hanging="360"/>
      </w:pPr>
      <w:r>
        <w:rPr>
          <w:rFonts w:ascii="Tahoma" w:eastAsia="Tahoma" w:hAnsi="Tahoma" w:cs="Tahoma"/>
          <w:b/>
          <w:color w:val="121212"/>
        </w:rPr>
        <w:t>3. stupeň – dobrý</w:t>
      </w:r>
      <w:r>
        <w:rPr>
          <w:rFonts w:ascii="Tahoma" w:eastAsia="Tahoma" w:hAnsi="Tahoma" w:cs="Tahoma"/>
          <w:color w:val="121212"/>
        </w:rPr>
        <w:t xml:space="preserve"> </w:t>
      </w:r>
    </w:p>
    <w:p w14:paraId="6457664D" w14:textId="77777777" w:rsidR="00A162ED" w:rsidRDefault="007936BE">
      <w:pPr>
        <w:spacing w:after="269" w:line="248" w:lineRule="auto"/>
        <w:ind w:left="1416"/>
        <w:jc w:val="both"/>
      </w:pPr>
      <w:r>
        <w:rPr>
          <w:rFonts w:ascii="Tahoma" w:eastAsia="Tahoma" w:hAnsi="Tahoma" w:cs="Tahoma"/>
          <w:color w:val="132F35"/>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ústním a písemném projevu má nedostatky ve správnosti, přesnosti a výstižnosti. V kvalitě výsledků jeho činností a projevů se objevují nedostatky, grafický projev je méně estetický a má menší nedostatky. V praktických činnostech uplatňuje žák získané teoretické poznatky s pomocí učitele. Dopouští se chyb. Vlastní činnost organizuje méně účelně, dbá o pořádek a bezpečnost. Má smysl pro hospodárnost. </w:t>
      </w:r>
    </w:p>
    <w:p w14:paraId="07FC7796" w14:textId="77777777" w:rsidR="00A162ED" w:rsidRDefault="007936BE">
      <w:pPr>
        <w:numPr>
          <w:ilvl w:val="0"/>
          <w:numId w:val="21"/>
        </w:numPr>
        <w:spacing w:after="260"/>
        <w:ind w:hanging="360"/>
      </w:pPr>
      <w:r>
        <w:rPr>
          <w:rFonts w:ascii="Tahoma" w:eastAsia="Tahoma" w:hAnsi="Tahoma" w:cs="Tahoma"/>
          <w:b/>
          <w:color w:val="121212"/>
        </w:rPr>
        <w:t>4. stupeň – dostatečný</w:t>
      </w:r>
      <w:r>
        <w:rPr>
          <w:rFonts w:ascii="Tahoma" w:eastAsia="Tahoma" w:hAnsi="Tahoma" w:cs="Tahoma"/>
          <w:color w:val="121212"/>
        </w:rPr>
        <w:t xml:space="preserve"> </w:t>
      </w:r>
    </w:p>
    <w:p w14:paraId="7B846046" w14:textId="77777777" w:rsidR="00A162ED" w:rsidRDefault="007936BE">
      <w:pPr>
        <w:spacing w:after="269" w:line="248" w:lineRule="auto"/>
        <w:ind w:left="1416"/>
        <w:jc w:val="both"/>
      </w:pPr>
      <w:r>
        <w:rPr>
          <w:rFonts w:ascii="Tahoma" w:eastAsia="Tahoma" w:hAnsi="Tahoma" w:cs="Tahoma"/>
          <w:color w:val="132F35"/>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objevují závažné chyby, myšlení není tvořivé. Jeho ústní a písemný projev má vážné nedostatky ve správnosti, přesnosti a výstižnosti. V kvalitě výsledků jeho činnosti a v grafickém projevu se projevují nedostatky a chyby, dovede je však s pomocí učitele opravit. V praktických činnostech pracuje žák bez zájmu. Získané teoretické poznatky dovede uplatnit jen částečně a se soustavnou pomocí učitele. Dopouští se větších chyb. Ne vždy je schopen účelně organizovat pracovní činnost, méně dbá o pořádek a bezpečnost. Porušuje zásady hospodárnosti. </w:t>
      </w:r>
    </w:p>
    <w:p w14:paraId="206E52C5" w14:textId="77777777" w:rsidR="00A162ED" w:rsidRDefault="007936BE">
      <w:pPr>
        <w:spacing w:after="255"/>
        <w:ind w:left="1080"/>
      </w:pPr>
      <w:r>
        <w:rPr>
          <w:rFonts w:ascii="Tahoma" w:eastAsia="Tahoma" w:hAnsi="Tahoma" w:cs="Tahoma"/>
          <w:color w:val="132F35"/>
        </w:rPr>
        <w:t xml:space="preserve">  </w:t>
      </w:r>
    </w:p>
    <w:p w14:paraId="436A146D" w14:textId="77777777" w:rsidR="00A162ED" w:rsidRDefault="007936BE">
      <w:pPr>
        <w:spacing w:after="291"/>
        <w:ind w:left="1080"/>
      </w:pPr>
      <w:r>
        <w:rPr>
          <w:rFonts w:ascii="Tahoma" w:eastAsia="Tahoma" w:hAnsi="Tahoma" w:cs="Tahoma"/>
          <w:color w:val="132F35"/>
        </w:rPr>
        <w:t xml:space="preserve">  </w:t>
      </w:r>
    </w:p>
    <w:p w14:paraId="579E70AA" w14:textId="77777777" w:rsidR="00A162ED" w:rsidRDefault="007936BE">
      <w:pPr>
        <w:numPr>
          <w:ilvl w:val="0"/>
          <w:numId w:val="21"/>
        </w:numPr>
        <w:spacing w:after="260"/>
        <w:ind w:hanging="360"/>
      </w:pPr>
      <w:r>
        <w:rPr>
          <w:rFonts w:ascii="Tahoma" w:eastAsia="Tahoma" w:hAnsi="Tahoma" w:cs="Tahoma"/>
          <w:b/>
          <w:color w:val="121212"/>
        </w:rPr>
        <w:t>5. stupeň – nedostatečný</w:t>
      </w:r>
      <w:r>
        <w:rPr>
          <w:rFonts w:ascii="Tahoma" w:eastAsia="Tahoma" w:hAnsi="Tahoma" w:cs="Tahoma"/>
          <w:color w:val="121212"/>
        </w:rPr>
        <w:t xml:space="preserve"> </w:t>
      </w:r>
    </w:p>
    <w:p w14:paraId="017E36AD" w14:textId="77777777" w:rsidR="000E1633" w:rsidRDefault="007936BE" w:rsidP="000E1633">
      <w:pPr>
        <w:spacing w:after="269" w:line="248" w:lineRule="auto"/>
        <w:ind w:left="1440"/>
        <w:jc w:val="both"/>
        <w:rPr>
          <w:rFonts w:ascii="Tahoma" w:eastAsia="Tahoma" w:hAnsi="Tahoma" w:cs="Tahoma"/>
          <w:color w:val="132F35"/>
        </w:rPr>
      </w:pPr>
      <w:r>
        <w:rPr>
          <w:rFonts w:ascii="Tahoma" w:eastAsia="Tahoma" w:hAnsi="Tahoma" w:cs="Tahoma"/>
          <w:color w:val="132F35"/>
        </w:rPr>
        <w:lastRenderedPageBreak/>
        <w:t>Žák si požadované poznatky neosvojil uceleně, přesně, má v nich závažné a značné nedostatky.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 myšlení se objevují závažné nedostatky. V ústním i písemném projevu má závažné nedostatky ve správnosti, přesnosti i výstižnosti. V praktických činnostech nemá zájem o práci, teoretické znalosti neumí uplatnit ani s pomocí učitele. Neumí svou práci organizovat, nedbá o pořádek ani bezpečnost.</w:t>
      </w:r>
    </w:p>
    <w:p w14:paraId="55E39E54" w14:textId="77777777" w:rsidR="000E1633" w:rsidRDefault="000E1633" w:rsidP="000E1633">
      <w:pPr>
        <w:spacing w:after="269" w:line="248" w:lineRule="auto"/>
        <w:jc w:val="both"/>
        <w:rPr>
          <w:rFonts w:ascii="Tahoma" w:eastAsia="Tahoma" w:hAnsi="Tahoma" w:cs="Tahoma"/>
          <w:color w:val="132F35"/>
        </w:rPr>
      </w:pPr>
    </w:p>
    <w:p w14:paraId="183DD588" w14:textId="3D545828" w:rsidR="000E1633" w:rsidRDefault="000E1633" w:rsidP="000E1633">
      <w:pPr>
        <w:pStyle w:val="Nadpis2"/>
        <w:ind w:left="0" w:firstLine="0"/>
      </w:pPr>
      <w:r>
        <w:t xml:space="preserve">Článek XVIII. Klasifikace ve vyučovacích předmětech </w:t>
      </w:r>
    </w:p>
    <w:p w14:paraId="47AB3E77" w14:textId="6B931125" w:rsidR="00A162ED" w:rsidRDefault="007936BE" w:rsidP="000E1633">
      <w:pPr>
        <w:spacing w:after="269" w:line="248" w:lineRule="auto"/>
        <w:jc w:val="both"/>
      </w:pPr>
      <w:r>
        <w:rPr>
          <w:rFonts w:ascii="Tahoma" w:eastAsia="Tahoma" w:hAnsi="Tahoma" w:cs="Tahoma"/>
          <w:color w:val="132F35"/>
        </w:rPr>
        <w:t xml:space="preserve"> </w:t>
      </w:r>
    </w:p>
    <w:p w14:paraId="0F8829D5" w14:textId="77777777" w:rsidR="00A162ED" w:rsidRDefault="007936BE">
      <w:pPr>
        <w:pStyle w:val="Nadpis3"/>
        <w:ind w:left="-5"/>
      </w:pPr>
      <w:r>
        <w:t>A) S převahou teoretického zaměření</w:t>
      </w:r>
      <w:r>
        <w:rPr>
          <w:color w:val="132F35"/>
        </w:rPr>
        <w:t xml:space="preserve"> </w:t>
      </w:r>
    </w:p>
    <w:p w14:paraId="75B9989B" w14:textId="77777777" w:rsidR="00A162ED" w:rsidRDefault="007936BE">
      <w:pPr>
        <w:spacing w:after="269" w:line="248" w:lineRule="auto"/>
        <w:ind w:left="345" w:firstLine="706"/>
        <w:jc w:val="both"/>
      </w:pPr>
      <w:r>
        <w:rPr>
          <w:rFonts w:ascii="Tahoma" w:eastAsia="Tahoma" w:hAnsi="Tahoma" w:cs="Tahoma"/>
          <w:color w:val="132F35"/>
        </w:rPr>
        <w:t xml:space="preserve">Převahu teoretického zaměření mají jazykové, společenskovědní,        přírodovědné předměty a matematika. Při klasifikaci výsledků v těchto vyučovacích předmětech vychází vyučující z  požadavků učebních osnov a standardu základního ŠVP, učebních osnov a  standartu základního vzdělání.  </w:t>
      </w:r>
    </w:p>
    <w:p w14:paraId="6C207668" w14:textId="77777777" w:rsidR="00A162ED" w:rsidRDefault="007936BE">
      <w:pPr>
        <w:spacing w:after="268"/>
        <w:ind w:left="1128" w:hanging="10"/>
      </w:pPr>
      <w:r>
        <w:rPr>
          <w:rFonts w:ascii="Tahoma" w:eastAsia="Tahoma" w:hAnsi="Tahoma" w:cs="Tahoma"/>
          <w:color w:val="132F35"/>
          <w:u w:val="single" w:color="132F35"/>
        </w:rPr>
        <w:t>Při klasifikaci sleduje zejména:</w:t>
      </w:r>
      <w:r>
        <w:rPr>
          <w:rFonts w:ascii="Tahoma" w:eastAsia="Tahoma" w:hAnsi="Tahoma" w:cs="Tahoma"/>
          <w:color w:val="132F35"/>
        </w:rPr>
        <w:t xml:space="preserve"> </w:t>
      </w:r>
    </w:p>
    <w:p w14:paraId="346B569D" w14:textId="77777777" w:rsidR="00A162ED" w:rsidRDefault="007936BE">
      <w:pPr>
        <w:numPr>
          <w:ilvl w:val="0"/>
          <w:numId w:val="22"/>
        </w:numPr>
        <w:spacing w:after="21" w:line="249" w:lineRule="auto"/>
        <w:ind w:hanging="360"/>
      </w:pPr>
      <w:r>
        <w:rPr>
          <w:rFonts w:ascii="Tahoma" w:eastAsia="Tahoma" w:hAnsi="Tahoma" w:cs="Tahoma"/>
          <w:color w:val="121212"/>
        </w:rPr>
        <w:t xml:space="preserve">ucelenost, přesnost a trvalost osvojení požadovaných poznatků, </w:t>
      </w:r>
      <w:r>
        <w:rPr>
          <w:rFonts w:ascii="Tahoma" w:eastAsia="Tahoma" w:hAnsi="Tahoma" w:cs="Tahoma"/>
          <w:color w:val="132F35"/>
        </w:rPr>
        <w:t xml:space="preserve">faktů, pojmů, definic, zákonitostí a vztahů </w:t>
      </w:r>
    </w:p>
    <w:p w14:paraId="14E68EFE" w14:textId="77777777" w:rsidR="00A162ED" w:rsidRDefault="007936BE">
      <w:pPr>
        <w:numPr>
          <w:ilvl w:val="0"/>
          <w:numId w:val="22"/>
        </w:numPr>
        <w:spacing w:after="19" w:line="249" w:lineRule="auto"/>
        <w:ind w:hanging="360"/>
      </w:pPr>
      <w:r>
        <w:rPr>
          <w:rFonts w:ascii="Tahoma" w:eastAsia="Tahoma" w:hAnsi="Tahoma" w:cs="Tahoma"/>
          <w:color w:val="121212"/>
        </w:rPr>
        <w:t xml:space="preserve">kvalitu a rozsah získaných dovedností vykonávat požadované </w:t>
      </w:r>
      <w:r>
        <w:rPr>
          <w:rFonts w:ascii="Tahoma" w:eastAsia="Tahoma" w:hAnsi="Tahoma" w:cs="Tahoma"/>
          <w:color w:val="132F35"/>
        </w:rPr>
        <w:t xml:space="preserve">intelektuální a motorické činnosti </w:t>
      </w:r>
    </w:p>
    <w:p w14:paraId="6C086476" w14:textId="77777777" w:rsidR="00A162ED" w:rsidRDefault="007936BE">
      <w:pPr>
        <w:numPr>
          <w:ilvl w:val="0"/>
          <w:numId w:val="22"/>
        </w:numPr>
        <w:spacing w:after="10"/>
        <w:ind w:hanging="360"/>
      </w:pPr>
      <w:r>
        <w:rPr>
          <w:rFonts w:ascii="Tahoma" w:eastAsia="Tahoma" w:hAnsi="Tahoma" w:cs="Tahoma"/>
          <w:color w:val="121212"/>
        </w:rPr>
        <w:t xml:space="preserve">schopnost uplatňovat osvojené poznatky a dovednosti při řešení </w:t>
      </w:r>
      <w:r>
        <w:rPr>
          <w:rFonts w:ascii="Tahoma" w:eastAsia="Tahoma" w:hAnsi="Tahoma" w:cs="Tahoma"/>
          <w:color w:val="132F35"/>
        </w:rPr>
        <w:t xml:space="preserve">teoretických a praktických úkolů, při výkladu a hodnocení společenských a přírodních jevů a zákonitostí </w:t>
      </w:r>
    </w:p>
    <w:p w14:paraId="1902F9EE" w14:textId="77777777" w:rsidR="00A162ED" w:rsidRDefault="007936BE">
      <w:pPr>
        <w:numPr>
          <w:ilvl w:val="0"/>
          <w:numId w:val="22"/>
        </w:numPr>
        <w:spacing w:after="22" w:line="249" w:lineRule="auto"/>
        <w:ind w:hanging="360"/>
      </w:pPr>
      <w:r>
        <w:rPr>
          <w:rFonts w:ascii="Tahoma" w:eastAsia="Tahoma" w:hAnsi="Tahoma" w:cs="Tahoma"/>
          <w:color w:val="121212"/>
        </w:rPr>
        <w:t xml:space="preserve">kvalitu myšlení, především jeho logiku, samostatnost a tvořivost </w:t>
      </w:r>
    </w:p>
    <w:p w14:paraId="223AEB11" w14:textId="77777777" w:rsidR="00A162ED" w:rsidRDefault="007936BE">
      <w:pPr>
        <w:numPr>
          <w:ilvl w:val="0"/>
          <w:numId w:val="22"/>
        </w:numPr>
        <w:spacing w:after="22" w:line="249" w:lineRule="auto"/>
        <w:ind w:hanging="360"/>
      </w:pPr>
      <w:r>
        <w:rPr>
          <w:rFonts w:ascii="Tahoma" w:eastAsia="Tahoma" w:hAnsi="Tahoma" w:cs="Tahoma"/>
          <w:color w:val="121212"/>
        </w:rPr>
        <w:t xml:space="preserve">aktivitu v přístupu k činnostem, zájem o ně a vztah k nim </w:t>
      </w:r>
    </w:p>
    <w:p w14:paraId="4958A937" w14:textId="77777777" w:rsidR="00A162ED" w:rsidRDefault="007936BE">
      <w:pPr>
        <w:numPr>
          <w:ilvl w:val="0"/>
          <w:numId w:val="22"/>
        </w:numPr>
        <w:spacing w:after="22" w:line="249" w:lineRule="auto"/>
        <w:ind w:hanging="360"/>
      </w:pPr>
      <w:r>
        <w:rPr>
          <w:rFonts w:ascii="Tahoma" w:eastAsia="Tahoma" w:hAnsi="Tahoma" w:cs="Tahoma"/>
          <w:color w:val="121212"/>
        </w:rPr>
        <w:t xml:space="preserve">přesnost, výstižnost a odbornou i jazykovou správnost ústního a </w:t>
      </w:r>
      <w:r>
        <w:rPr>
          <w:rFonts w:ascii="Tahoma" w:eastAsia="Tahoma" w:hAnsi="Tahoma" w:cs="Tahoma"/>
          <w:color w:val="132F35"/>
        </w:rPr>
        <w:t>písemného projevu</w:t>
      </w:r>
      <w:r>
        <w:rPr>
          <w:rFonts w:ascii="Tahoma" w:eastAsia="Tahoma" w:hAnsi="Tahoma" w:cs="Tahoma"/>
          <w:color w:val="121212"/>
        </w:rPr>
        <w:t xml:space="preserve"> </w:t>
      </w:r>
    </w:p>
    <w:p w14:paraId="69608C1A" w14:textId="77777777" w:rsidR="00A162ED" w:rsidRDefault="007936BE">
      <w:pPr>
        <w:numPr>
          <w:ilvl w:val="0"/>
          <w:numId w:val="22"/>
        </w:numPr>
        <w:spacing w:after="22" w:line="249" w:lineRule="auto"/>
        <w:ind w:hanging="360"/>
      </w:pPr>
      <w:r>
        <w:rPr>
          <w:rFonts w:ascii="Tahoma" w:eastAsia="Tahoma" w:hAnsi="Tahoma" w:cs="Tahoma"/>
          <w:color w:val="121212"/>
        </w:rPr>
        <w:t xml:space="preserve">kvalitu výsledků činnosti </w:t>
      </w:r>
    </w:p>
    <w:p w14:paraId="37EBBB94" w14:textId="77777777" w:rsidR="00A162ED" w:rsidRDefault="007936BE">
      <w:pPr>
        <w:numPr>
          <w:ilvl w:val="0"/>
          <w:numId w:val="22"/>
        </w:numPr>
        <w:spacing w:after="267" w:line="249" w:lineRule="auto"/>
        <w:ind w:hanging="360"/>
      </w:pPr>
      <w:r>
        <w:rPr>
          <w:rFonts w:ascii="Tahoma" w:eastAsia="Tahoma" w:hAnsi="Tahoma" w:cs="Tahoma"/>
          <w:color w:val="121212"/>
        </w:rPr>
        <w:t xml:space="preserve">osvojení účinných metod samostatného studia </w:t>
      </w:r>
    </w:p>
    <w:p w14:paraId="6987F973" w14:textId="77777777" w:rsidR="00A162ED" w:rsidRDefault="007936BE">
      <w:pPr>
        <w:spacing w:after="268"/>
        <w:ind w:left="1128" w:hanging="10"/>
      </w:pPr>
      <w:r>
        <w:rPr>
          <w:rFonts w:ascii="Tahoma" w:eastAsia="Tahoma" w:hAnsi="Tahoma" w:cs="Tahoma"/>
          <w:color w:val="132F35"/>
        </w:rPr>
        <w:t xml:space="preserve">  </w:t>
      </w:r>
      <w:r>
        <w:rPr>
          <w:rFonts w:ascii="Tahoma" w:eastAsia="Tahoma" w:hAnsi="Tahoma" w:cs="Tahoma"/>
          <w:color w:val="132F35"/>
          <w:u w:val="single" w:color="132F35"/>
        </w:rPr>
        <w:t>Výchovně vzdělávací výsledky se klasifikují podle těchto kritérií:</w:t>
      </w:r>
      <w:r>
        <w:rPr>
          <w:rFonts w:ascii="Tahoma" w:eastAsia="Tahoma" w:hAnsi="Tahoma" w:cs="Tahoma"/>
          <w:color w:val="132F35"/>
        </w:rPr>
        <w:t xml:space="preserve"> </w:t>
      </w:r>
    </w:p>
    <w:p w14:paraId="2079A511" w14:textId="77777777" w:rsidR="00A162ED" w:rsidRDefault="007936BE">
      <w:pPr>
        <w:numPr>
          <w:ilvl w:val="0"/>
          <w:numId w:val="22"/>
        </w:numPr>
        <w:spacing w:after="0" w:line="248" w:lineRule="auto"/>
        <w:ind w:hanging="360"/>
      </w:pPr>
      <w:r>
        <w:rPr>
          <w:rFonts w:ascii="Tahoma" w:eastAsia="Tahoma" w:hAnsi="Tahoma" w:cs="Tahoma"/>
          <w:b/>
          <w:color w:val="132F35"/>
        </w:rPr>
        <w:t xml:space="preserve">Stupeň 1 (výborný) - </w:t>
      </w:r>
      <w:r>
        <w:rPr>
          <w:rFonts w:ascii="Tahoma" w:eastAsia="Tahoma" w:hAnsi="Tahoma" w:cs="Tahoma"/>
          <w:color w:val="132F35"/>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činností jsou kvalitní, </w:t>
      </w:r>
      <w:r>
        <w:rPr>
          <w:rFonts w:ascii="Tahoma" w:eastAsia="Tahoma" w:hAnsi="Tahoma" w:cs="Tahoma"/>
          <w:color w:val="132F35"/>
        </w:rPr>
        <w:lastRenderedPageBreak/>
        <w:t xml:space="preserve">pouze s menšími nedostatky, které dovede po upozornění ihned opravit. Je schopen samostatně studovat vhodné texty </w:t>
      </w:r>
    </w:p>
    <w:p w14:paraId="75BE536A" w14:textId="77777777" w:rsidR="00A162ED" w:rsidRDefault="007936BE">
      <w:pPr>
        <w:spacing w:after="0"/>
        <w:ind w:left="720"/>
      </w:pPr>
      <w:r>
        <w:rPr>
          <w:rFonts w:ascii="Tahoma" w:eastAsia="Tahoma" w:hAnsi="Tahoma" w:cs="Tahoma"/>
          <w:color w:val="132F35"/>
        </w:rPr>
        <w:t xml:space="preserve"> </w:t>
      </w:r>
    </w:p>
    <w:p w14:paraId="21930C56" w14:textId="77777777" w:rsidR="00A162ED" w:rsidRDefault="007936BE">
      <w:pPr>
        <w:numPr>
          <w:ilvl w:val="0"/>
          <w:numId w:val="22"/>
        </w:numPr>
        <w:spacing w:after="0" w:line="248" w:lineRule="auto"/>
        <w:ind w:hanging="360"/>
      </w:pPr>
      <w:r>
        <w:rPr>
          <w:rFonts w:ascii="Tahoma" w:eastAsia="Tahoma" w:hAnsi="Tahoma" w:cs="Tahoma"/>
          <w:b/>
          <w:color w:val="132F35"/>
        </w:rPr>
        <w:t>Stupeň 2 (chvalitebný)</w:t>
      </w:r>
      <w:r>
        <w:rPr>
          <w:rFonts w:ascii="Tahoma" w:eastAsia="Tahoma" w:hAnsi="Tahoma" w:cs="Tahoma"/>
          <w:color w:val="132F35"/>
        </w:rPr>
        <w:t xml:space="preserve"> - Žák ovládá požadované poznatky, fakta, pojmy, definice a zákonitosti v podstatě uceleně, přesně a úplně. Pohotově vykonává požadované intelektuální a motorické činnosti. Samostatně a produktivně nebo s menší pomocí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14:paraId="214CF86A" w14:textId="77777777" w:rsidR="00A162ED" w:rsidRDefault="007936BE">
      <w:pPr>
        <w:spacing w:after="17"/>
        <w:ind w:left="720"/>
      </w:pPr>
      <w:r>
        <w:rPr>
          <w:rFonts w:ascii="Tahoma" w:eastAsia="Tahoma" w:hAnsi="Tahoma" w:cs="Tahoma"/>
          <w:color w:val="132F35"/>
        </w:rPr>
        <w:t xml:space="preserve"> </w:t>
      </w:r>
    </w:p>
    <w:p w14:paraId="20E2C4B0" w14:textId="77777777" w:rsidR="00A162ED" w:rsidRDefault="007936BE">
      <w:pPr>
        <w:spacing w:after="0"/>
        <w:ind w:left="720"/>
      </w:pPr>
      <w:r>
        <w:rPr>
          <w:rFonts w:ascii="Tahoma" w:eastAsia="Tahoma" w:hAnsi="Tahoma" w:cs="Tahoma"/>
          <w:color w:val="132F35"/>
        </w:rPr>
        <w:t xml:space="preserve"> </w:t>
      </w:r>
    </w:p>
    <w:p w14:paraId="36A06709" w14:textId="77777777" w:rsidR="00A162ED" w:rsidRDefault="007936BE">
      <w:pPr>
        <w:numPr>
          <w:ilvl w:val="0"/>
          <w:numId w:val="22"/>
        </w:numPr>
        <w:spacing w:after="269" w:line="248" w:lineRule="auto"/>
        <w:ind w:hanging="360"/>
      </w:pPr>
      <w:r>
        <w:rPr>
          <w:rFonts w:ascii="Tahoma" w:eastAsia="Tahoma" w:hAnsi="Tahoma" w:cs="Tahoma"/>
          <w:b/>
          <w:color w:val="132F35"/>
        </w:rPr>
        <w:t xml:space="preserve">Stupeň 3 (dobrý) - </w:t>
      </w:r>
      <w:r>
        <w:rPr>
          <w:rFonts w:ascii="Tahoma" w:eastAsia="Tahoma" w:hAnsi="Tahoma" w:cs="Tahoma"/>
          <w:color w:val="132F35"/>
        </w:rPr>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opravit.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429D889B" w14:textId="77777777" w:rsidR="00A162ED" w:rsidRDefault="007936BE">
      <w:pPr>
        <w:spacing w:after="266"/>
      </w:pPr>
      <w:r>
        <w:rPr>
          <w:rFonts w:ascii="Tahoma" w:eastAsia="Tahoma" w:hAnsi="Tahoma" w:cs="Tahoma"/>
          <w:color w:val="132F35"/>
        </w:rPr>
        <w:t xml:space="preserve">  </w:t>
      </w:r>
    </w:p>
    <w:p w14:paraId="308E6EF6" w14:textId="77777777" w:rsidR="00A162ED" w:rsidRDefault="007936BE">
      <w:pPr>
        <w:numPr>
          <w:ilvl w:val="0"/>
          <w:numId w:val="22"/>
        </w:numPr>
        <w:spacing w:after="269" w:line="248" w:lineRule="auto"/>
        <w:ind w:hanging="360"/>
      </w:pPr>
      <w:r>
        <w:rPr>
          <w:rFonts w:ascii="Tahoma" w:eastAsia="Tahoma" w:hAnsi="Tahoma" w:cs="Tahoma"/>
          <w:b/>
          <w:color w:val="132F35"/>
        </w:rPr>
        <w:t xml:space="preserve">Stupeň 4 (dostatečný) - </w:t>
      </w:r>
      <w:r>
        <w:rPr>
          <w:rFonts w:ascii="Tahoma" w:eastAsia="Tahoma" w:hAnsi="Tahoma" w:cs="Tahoma"/>
          <w:color w:val="132F35"/>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používání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14:paraId="6343A63C" w14:textId="77777777" w:rsidR="00A162ED" w:rsidRDefault="007936BE">
      <w:pPr>
        <w:spacing w:after="266"/>
      </w:pPr>
      <w:r>
        <w:rPr>
          <w:rFonts w:ascii="Tahoma" w:eastAsia="Tahoma" w:hAnsi="Tahoma" w:cs="Tahoma"/>
          <w:color w:val="132F35"/>
        </w:rPr>
        <w:t xml:space="preserve">  </w:t>
      </w:r>
    </w:p>
    <w:p w14:paraId="354D47F4" w14:textId="77777777" w:rsidR="00A162ED" w:rsidRDefault="007936BE">
      <w:pPr>
        <w:numPr>
          <w:ilvl w:val="0"/>
          <w:numId w:val="22"/>
        </w:numPr>
        <w:spacing w:after="269" w:line="248" w:lineRule="auto"/>
        <w:ind w:hanging="360"/>
      </w:pPr>
      <w:r>
        <w:rPr>
          <w:rFonts w:ascii="Tahoma" w:eastAsia="Tahoma" w:hAnsi="Tahoma" w:cs="Tahoma"/>
          <w:b/>
          <w:color w:val="132F35"/>
        </w:rPr>
        <w:t xml:space="preserve">Stupeň 5 (nedostatečný) - </w:t>
      </w:r>
      <w:r>
        <w:rPr>
          <w:rFonts w:ascii="Tahoma" w:eastAsia="Tahoma" w:hAnsi="Tahoma" w:cs="Tahoma"/>
          <w:color w:val="132F35"/>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w:t>
      </w:r>
      <w:r>
        <w:rPr>
          <w:rFonts w:ascii="Tahoma" w:eastAsia="Tahoma" w:hAnsi="Tahoma" w:cs="Tahoma"/>
          <w:color w:val="132F35"/>
        </w:rPr>
        <w:lastRenderedPageBreak/>
        <w:t xml:space="preserve">činností a grafický projev mají vážné nedostatky. Závažné nedostatky a chyby nedovede opravit ani s pomocí učitele. Nedovede samostatně studovat. </w:t>
      </w:r>
    </w:p>
    <w:p w14:paraId="70CE34A7" w14:textId="77777777" w:rsidR="00A162ED" w:rsidRDefault="007936BE">
      <w:pPr>
        <w:spacing w:after="283"/>
      </w:pPr>
      <w:r>
        <w:rPr>
          <w:rFonts w:ascii="Tahoma" w:eastAsia="Tahoma" w:hAnsi="Tahoma" w:cs="Tahoma"/>
          <w:color w:val="132F35"/>
        </w:rPr>
        <w:t xml:space="preserve">  </w:t>
      </w:r>
    </w:p>
    <w:p w14:paraId="31C6E2C7" w14:textId="77777777" w:rsidR="00A162ED" w:rsidRDefault="007936BE">
      <w:pPr>
        <w:pStyle w:val="Nadpis3"/>
        <w:ind w:left="-5"/>
      </w:pPr>
      <w:r>
        <w:t xml:space="preserve">B) S převahou praktického zaměření </w:t>
      </w:r>
    </w:p>
    <w:p w14:paraId="35F6CCBA" w14:textId="77777777" w:rsidR="00A162ED" w:rsidRDefault="007936BE">
      <w:pPr>
        <w:spacing w:after="269" w:line="248" w:lineRule="auto"/>
        <w:ind w:left="345" w:firstLine="706"/>
        <w:jc w:val="both"/>
      </w:pPr>
      <w:r>
        <w:rPr>
          <w:rFonts w:ascii="Tahoma" w:eastAsia="Tahoma" w:hAnsi="Tahoma" w:cs="Tahoma"/>
          <w:color w:val="132F35"/>
        </w:rPr>
        <w:t xml:space="preserve">Převahu praktické činnosti mají pracovní činnosti, informatika, digitální technologie, vedení domácnosti apod. </w:t>
      </w:r>
    </w:p>
    <w:p w14:paraId="5818CCA4" w14:textId="77777777" w:rsidR="00A162ED" w:rsidRDefault="007936BE">
      <w:pPr>
        <w:spacing w:after="269" w:line="248" w:lineRule="auto"/>
        <w:ind w:left="345" w:firstLine="706"/>
        <w:jc w:val="both"/>
      </w:pPr>
      <w:r>
        <w:rPr>
          <w:rFonts w:ascii="Tahoma" w:eastAsia="Tahoma" w:hAnsi="Tahoma" w:cs="Tahoma"/>
          <w:color w:val="132F35"/>
        </w:rPr>
        <w:t xml:space="preserve">Při klasifikaci v těchto předmětech vychází z požadavku ŠVP, učebních osnov a standardu základního vzdělání.  </w:t>
      </w:r>
    </w:p>
    <w:p w14:paraId="4A6F9DF2" w14:textId="77777777" w:rsidR="00A162ED" w:rsidRDefault="007936BE">
      <w:pPr>
        <w:spacing w:after="255"/>
        <w:ind w:left="1133"/>
      </w:pPr>
      <w:r>
        <w:rPr>
          <w:rFonts w:ascii="Tahoma" w:eastAsia="Tahoma" w:hAnsi="Tahoma" w:cs="Tahoma"/>
          <w:color w:val="132F35"/>
        </w:rPr>
        <w:t xml:space="preserve"> </w:t>
      </w:r>
    </w:p>
    <w:p w14:paraId="370B3C1C" w14:textId="77777777" w:rsidR="00A162ED" w:rsidRDefault="007936BE">
      <w:pPr>
        <w:spacing w:after="0"/>
        <w:ind w:left="1133"/>
      </w:pPr>
      <w:r>
        <w:rPr>
          <w:rFonts w:ascii="Tahoma" w:eastAsia="Tahoma" w:hAnsi="Tahoma" w:cs="Tahoma"/>
          <w:color w:val="132F35"/>
        </w:rPr>
        <w:t xml:space="preserve"> </w:t>
      </w:r>
    </w:p>
    <w:p w14:paraId="450DC6ED" w14:textId="77777777" w:rsidR="00A162ED" w:rsidRDefault="007936BE">
      <w:pPr>
        <w:spacing w:after="268"/>
        <w:ind w:left="1128" w:hanging="10"/>
      </w:pPr>
      <w:r>
        <w:rPr>
          <w:rFonts w:ascii="Tahoma" w:eastAsia="Tahoma" w:hAnsi="Tahoma" w:cs="Tahoma"/>
          <w:color w:val="132F35"/>
          <w:u w:val="single" w:color="132F35"/>
        </w:rPr>
        <w:t>Při klasifikaci sleduje zejména:</w:t>
      </w:r>
      <w:r>
        <w:rPr>
          <w:rFonts w:ascii="Tahoma" w:eastAsia="Tahoma" w:hAnsi="Tahoma" w:cs="Tahoma"/>
          <w:color w:val="132F35"/>
        </w:rPr>
        <w:t xml:space="preserve"> </w:t>
      </w:r>
    </w:p>
    <w:p w14:paraId="3C955A40" w14:textId="77777777" w:rsidR="00A162ED" w:rsidRDefault="007936BE">
      <w:pPr>
        <w:spacing w:after="58"/>
        <w:ind w:left="720"/>
      </w:pPr>
      <w:r>
        <w:rPr>
          <w:rFonts w:ascii="Tahoma" w:eastAsia="Tahoma" w:hAnsi="Tahoma" w:cs="Tahoma"/>
          <w:color w:val="FF0000"/>
        </w:rPr>
        <w:t xml:space="preserve"> </w:t>
      </w:r>
    </w:p>
    <w:p w14:paraId="48B40F28" w14:textId="77777777" w:rsidR="00A162ED" w:rsidRDefault="007936BE">
      <w:pPr>
        <w:numPr>
          <w:ilvl w:val="0"/>
          <w:numId w:val="23"/>
        </w:numPr>
        <w:spacing w:after="69" w:line="249" w:lineRule="auto"/>
        <w:ind w:hanging="360"/>
      </w:pPr>
      <w:r>
        <w:rPr>
          <w:rFonts w:ascii="Tahoma" w:eastAsia="Tahoma" w:hAnsi="Tahoma" w:cs="Tahoma"/>
          <w:color w:val="121212"/>
        </w:rPr>
        <w:t xml:space="preserve">vztah k práci, k pracovnímu kolektivu a k praktickým činnostem </w:t>
      </w:r>
    </w:p>
    <w:p w14:paraId="3EB65D6E" w14:textId="77777777" w:rsidR="00A162ED" w:rsidRDefault="007936BE">
      <w:pPr>
        <w:numPr>
          <w:ilvl w:val="0"/>
          <w:numId w:val="23"/>
        </w:numPr>
        <w:spacing w:after="69" w:line="249" w:lineRule="auto"/>
        <w:ind w:hanging="360"/>
      </w:pPr>
      <w:r>
        <w:rPr>
          <w:rFonts w:ascii="Tahoma" w:eastAsia="Tahoma" w:hAnsi="Tahoma" w:cs="Tahoma"/>
          <w:color w:val="121212"/>
        </w:rPr>
        <w:t xml:space="preserve">osvojení praktických dovedností a návyků, zvládnutí účelných způsobů práce </w:t>
      </w:r>
    </w:p>
    <w:p w14:paraId="752B0E03" w14:textId="77777777" w:rsidR="00A162ED" w:rsidRDefault="007936BE">
      <w:pPr>
        <w:numPr>
          <w:ilvl w:val="0"/>
          <w:numId w:val="23"/>
        </w:numPr>
        <w:spacing w:after="69" w:line="249" w:lineRule="auto"/>
        <w:ind w:hanging="360"/>
      </w:pPr>
      <w:r>
        <w:rPr>
          <w:rFonts w:ascii="Tahoma" w:eastAsia="Tahoma" w:hAnsi="Tahoma" w:cs="Tahoma"/>
          <w:color w:val="121212"/>
        </w:rPr>
        <w:t xml:space="preserve">využití získaných teoretických vědomostí v praktických činnostech </w:t>
      </w:r>
    </w:p>
    <w:p w14:paraId="0FC58D1E" w14:textId="77777777" w:rsidR="00A162ED" w:rsidRDefault="007936BE">
      <w:pPr>
        <w:numPr>
          <w:ilvl w:val="0"/>
          <w:numId w:val="23"/>
        </w:numPr>
        <w:spacing w:after="69" w:line="249" w:lineRule="auto"/>
        <w:ind w:hanging="360"/>
      </w:pPr>
      <w:r>
        <w:rPr>
          <w:rFonts w:ascii="Tahoma" w:eastAsia="Tahoma" w:hAnsi="Tahoma" w:cs="Tahoma"/>
          <w:color w:val="121212"/>
        </w:rPr>
        <w:t xml:space="preserve">aktivitu, samostatnost, tvořivost, iniciativu v praktických činnostech, estetičnost </w:t>
      </w:r>
    </w:p>
    <w:p w14:paraId="28C36D79" w14:textId="77777777" w:rsidR="00A162ED" w:rsidRDefault="007936BE">
      <w:pPr>
        <w:numPr>
          <w:ilvl w:val="0"/>
          <w:numId w:val="23"/>
        </w:numPr>
        <w:spacing w:after="69" w:line="249" w:lineRule="auto"/>
        <w:ind w:hanging="360"/>
      </w:pPr>
      <w:r>
        <w:rPr>
          <w:rFonts w:ascii="Tahoma" w:eastAsia="Tahoma" w:hAnsi="Tahoma" w:cs="Tahoma"/>
          <w:color w:val="121212"/>
        </w:rPr>
        <w:t xml:space="preserve">kvalitu výsledků činností </w:t>
      </w:r>
    </w:p>
    <w:p w14:paraId="6C4B8FEC" w14:textId="77777777" w:rsidR="00A162ED" w:rsidRDefault="007936BE">
      <w:pPr>
        <w:numPr>
          <w:ilvl w:val="0"/>
          <w:numId w:val="23"/>
        </w:numPr>
        <w:spacing w:after="69" w:line="249" w:lineRule="auto"/>
        <w:ind w:hanging="360"/>
      </w:pPr>
      <w:r>
        <w:rPr>
          <w:rFonts w:ascii="Tahoma" w:eastAsia="Tahoma" w:hAnsi="Tahoma" w:cs="Tahoma"/>
          <w:color w:val="121212"/>
        </w:rPr>
        <w:t xml:space="preserve">organizaci vlastní práce a pracoviště, udržování pořádku na pracovišti </w:t>
      </w:r>
    </w:p>
    <w:p w14:paraId="29DD5030" w14:textId="77777777" w:rsidR="00A162ED" w:rsidRDefault="007936BE">
      <w:pPr>
        <w:numPr>
          <w:ilvl w:val="0"/>
          <w:numId w:val="23"/>
        </w:numPr>
        <w:spacing w:after="69" w:line="249" w:lineRule="auto"/>
        <w:ind w:hanging="360"/>
      </w:pPr>
      <w:r>
        <w:rPr>
          <w:rFonts w:ascii="Tahoma" w:eastAsia="Tahoma" w:hAnsi="Tahoma" w:cs="Tahoma"/>
          <w:color w:val="121212"/>
        </w:rPr>
        <w:t xml:space="preserve">dodržování předpisů o bezpečnosti a ochraně zdraví při práci a péče o životní  prostředí </w:t>
      </w:r>
    </w:p>
    <w:p w14:paraId="2A5A1A3B" w14:textId="77777777" w:rsidR="00A162ED" w:rsidRDefault="007936BE">
      <w:pPr>
        <w:numPr>
          <w:ilvl w:val="0"/>
          <w:numId w:val="23"/>
        </w:numPr>
        <w:spacing w:after="69" w:line="249" w:lineRule="auto"/>
        <w:ind w:hanging="360"/>
      </w:pPr>
      <w:r>
        <w:rPr>
          <w:rFonts w:ascii="Tahoma" w:eastAsia="Tahoma" w:hAnsi="Tahoma" w:cs="Tahoma"/>
          <w:color w:val="121212"/>
        </w:rPr>
        <w:t xml:space="preserve">hospodárné využívání surovin, materiálů, energie, překonávání překážek v práci </w:t>
      </w:r>
    </w:p>
    <w:p w14:paraId="5DAD0646" w14:textId="77777777" w:rsidR="00A162ED" w:rsidRDefault="007936BE">
      <w:pPr>
        <w:numPr>
          <w:ilvl w:val="0"/>
          <w:numId w:val="23"/>
        </w:numPr>
        <w:spacing w:after="69" w:line="249" w:lineRule="auto"/>
        <w:ind w:hanging="360"/>
      </w:pPr>
      <w:r>
        <w:rPr>
          <w:rFonts w:ascii="Tahoma" w:eastAsia="Tahoma" w:hAnsi="Tahoma" w:cs="Tahoma"/>
          <w:color w:val="121212"/>
        </w:rPr>
        <w:t xml:space="preserve">obsluhu a údržbu laboratorních zařízení a pomůcek, nástrojů, nářadí a měřidel </w:t>
      </w:r>
    </w:p>
    <w:p w14:paraId="51D69826" w14:textId="77777777" w:rsidR="00A162ED" w:rsidRDefault="007936BE">
      <w:pPr>
        <w:numPr>
          <w:ilvl w:val="0"/>
          <w:numId w:val="23"/>
        </w:numPr>
        <w:spacing w:after="267" w:line="249" w:lineRule="auto"/>
        <w:ind w:hanging="360"/>
      </w:pPr>
      <w:r>
        <w:rPr>
          <w:rFonts w:ascii="Tahoma" w:eastAsia="Tahoma" w:hAnsi="Tahoma" w:cs="Tahoma"/>
          <w:color w:val="121212"/>
        </w:rPr>
        <w:t xml:space="preserve">hodnocení musí mít motivační </w:t>
      </w:r>
    </w:p>
    <w:p w14:paraId="3097D926" w14:textId="77777777" w:rsidR="00A162ED" w:rsidRDefault="007936BE">
      <w:pPr>
        <w:spacing w:after="268"/>
        <w:ind w:left="1128" w:hanging="10"/>
      </w:pPr>
      <w:r>
        <w:rPr>
          <w:rFonts w:ascii="Tahoma" w:eastAsia="Tahoma" w:hAnsi="Tahoma" w:cs="Tahoma"/>
          <w:color w:val="132F35"/>
          <w:u w:val="single" w:color="132F35"/>
        </w:rPr>
        <w:t>Výchovně vzdělávací výsledky se klasifikují podle těchto kritérií:</w:t>
      </w:r>
      <w:r>
        <w:rPr>
          <w:rFonts w:ascii="Tahoma" w:eastAsia="Tahoma" w:hAnsi="Tahoma" w:cs="Tahoma"/>
          <w:color w:val="132F35"/>
        </w:rPr>
        <w:t xml:space="preserve"> </w:t>
      </w:r>
    </w:p>
    <w:p w14:paraId="4C725D7F" w14:textId="77777777" w:rsidR="00A162ED" w:rsidRDefault="007936BE">
      <w:pPr>
        <w:numPr>
          <w:ilvl w:val="0"/>
          <w:numId w:val="23"/>
        </w:numPr>
        <w:spacing w:after="0" w:line="248" w:lineRule="auto"/>
        <w:ind w:hanging="360"/>
      </w:pPr>
      <w:r>
        <w:rPr>
          <w:rFonts w:ascii="Tahoma" w:eastAsia="Tahoma" w:hAnsi="Tahoma" w:cs="Tahoma"/>
          <w:b/>
          <w:color w:val="132F35"/>
        </w:rPr>
        <w:t xml:space="preserve">Stupeň 1 (výborný) - </w:t>
      </w:r>
      <w:r>
        <w:rPr>
          <w:rFonts w:ascii="Tahoma" w:eastAsia="Tahoma" w:hAnsi="Tahoma" w:cs="Tahoma"/>
          <w:color w:val="132F35"/>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14:paraId="5A79B10B" w14:textId="77777777" w:rsidR="00A162ED" w:rsidRDefault="007936BE">
      <w:pPr>
        <w:spacing w:after="0"/>
        <w:ind w:left="720"/>
      </w:pPr>
      <w:r>
        <w:rPr>
          <w:rFonts w:ascii="Tahoma" w:eastAsia="Tahoma" w:hAnsi="Tahoma" w:cs="Tahoma"/>
          <w:color w:val="132F35"/>
        </w:rPr>
        <w:t xml:space="preserve"> </w:t>
      </w:r>
    </w:p>
    <w:p w14:paraId="0989E005" w14:textId="77777777" w:rsidR="00A162ED" w:rsidRDefault="007936BE">
      <w:pPr>
        <w:numPr>
          <w:ilvl w:val="0"/>
          <w:numId w:val="23"/>
        </w:numPr>
        <w:spacing w:after="0" w:line="248" w:lineRule="auto"/>
        <w:ind w:hanging="360"/>
      </w:pPr>
      <w:r>
        <w:rPr>
          <w:rFonts w:ascii="Tahoma" w:eastAsia="Tahoma" w:hAnsi="Tahoma" w:cs="Tahoma"/>
          <w:b/>
          <w:color w:val="132F35"/>
        </w:rPr>
        <w:t xml:space="preserve">Stupeň 2 (chvalitebný) - </w:t>
      </w:r>
      <w:r>
        <w:rPr>
          <w:rFonts w:ascii="Tahoma" w:eastAsia="Tahoma" w:hAnsi="Tahoma" w:cs="Tahoma"/>
          <w:color w:val="132F35"/>
        </w:rPr>
        <w:t xml:space="preserve">Žák projevuje kladný vztah k práci, k pracovnímu kolektivu a k praktickým činnostem. Samostatně, ale méně tvořivě a s menší jistotou využívá získané teoretické poznatky při praktické činnosti. Praktické činnosti vykonává </w:t>
      </w:r>
      <w:r>
        <w:rPr>
          <w:rFonts w:ascii="Tahoma" w:eastAsia="Tahoma" w:hAnsi="Tahoma" w:cs="Tahoma"/>
          <w:color w:val="132F35"/>
        </w:rPr>
        <w:lastRenderedPageBreak/>
        <w:t xml:space="preserve">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14:paraId="0963DE4F" w14:textId="77777777" w:rsidR="00A162ED" w:rsidRDefault="007936BE">
      <w:pPr>
        <w:spacing w:after="0"/>
        <w:ind w:left="720"/>
      </w:pPr>
      <w:r>
        <w:rPr>
          <w:rFonts w:ascii="Tahoma" w:eastAsia="Tahoma" w:hAnsi="Tahoma" w:cs="Tahoma"/>
          <w:color w:val="132F35"/>
        </w:rPr>
        <w:t xml:space="preserve"> </w:t>
      </w:r>
    </w:p>
    <w:p w14:paraId="575442E8" w14:textId="77777777" w:rsidR="00A162ED" w:rsidRDefault="007936BE">
      <w:pPr>
        <w:numPr>
          <w:ilvl w:val="0"/>
          <w:numId w:val="23"/>
        </w:numPr>
        <w:spacing w:after="0" w:line="248" w:lineRule="auto"/>
        <w:ind w:hanging="360"/>
      </w:pPr>
      <w:r>
        <w:rPr>
          <w:rFonts w:ascii="Tahoma" w:eastAsia="Tahoma" w:hAnsi="Tahoma" w:cs="Tahoma"/>
          <w:b/>
          <w:color w:val="132F35"/>
        </w:rPr>
        <w:t xml:space="preserve">Stupeň 3 (dobrý) - </w:t>
      </w:r>
      <w:r>
        <w:rPr>
          <w:rFonts w:ascii="Tahoma" w:eastAsia="Tahoma" w:hAnsi="Tahoma" w:cs="Tahoma"/>
          <w:color w:val="132F35"/>
        </w:rPr>
        <w:t xml:space="preserve">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životního prostředí. Na </w:t>
      </w:r>
      <w:proofErr w:type="spellStart"/>
      <w:r>
        <w:rPr>
          <w:rFonts w:ascii="Tahoma" w:eastAsia="Tahoma" w:hAnsi="Tahoma" w:cs="Tahoma"/>
          <w:color w:val="132F35"/>
        </w:rPr>
        <w:t>podnětyučitele</w:t>
      </w:r>
      <w:proofErr w:type="spellEnd"/>
      <w:r>
        <w:rPr>
          <w:rFonts w:ascii="Tahoma" w:eastAsia="Tahoma" w:hAnsi="Tahoma" w:cs="Tahoma"/>
          <w:color w:val="132F35"/>
        </w:rPr>
        <w:t xml:space="preserve"> je schopen hospodárně využívat suroviny, materiály a energii. K údržbě laboratorních zařízení, přístrojů, nářadí a měřidel musí být částečně podněcován. Překážky v práci překonává jen s častou pomocí učitele. </w:t>
      </w:r>
    </w:p>
    <w:p w14:paraId="56979FB0" w14:textId="77777777" w:rsidR="00A162ED" w:rsidRDefault="007936BE">
      <w:pPr>
        <w:spacing w:after="0"/>
        <w:ind w:left="720"/>
      </w:pPr>
      <w:r>
        <w:rPr>
          <w:rFonts w:ascii="Tahoma" w:eastAsia="Tahoma" w:hAnsi="Tahoma" w:cs="Tahoma"/>
          <w:color w:val="132F35"/>
        </w:rPr>
        <w:t xml:space="preserve"> </w:t>
      </w:r>
    </w:p>
    <w:p w14:paraId="11D601E0" w14:textId="77777777" w:rsidR="00A162ED" w:rsidRDefault="007936BE">
      <w:pPr>
        <w:numPr>
          <w:ilvl w:val="0"/>
          <w:numId w:val="23"/>
        </w:numPr>
        <w:spacing w:after="0" w:line="248" w:lineRule="auto"/>
        <w:ind w:hanging="360"/>
      </w:pPr>
      <w:r>
        <w:rPr>
          <w:rFonts w:ascii="Tahoma" w:eastAsia="Tahoma" w:hAnsi="Tahoma" w:cs="Tahoma"/>
          <w:b/>
          <w:color w:val="132F35"/>
        </w:rPr>
        <w:t xml:space="preserve">Stupeň 4 (dostatečný) - </w:t>
      </w:r>
      <w:r>
        <w:rPr>
          <w:rFonts w:ascii="Tahoma" w:eastAsia="Tahoma" w:hAnsi="Tahoma" w:cs="Tahoma"/>
          <w:color w:val="132F35"/>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5A12A72B" w14:textId="77777777" w:rsidR="00A162ED" w:rsidRDefault="007936BE">
      <w:pPr>
        <w:spacing w:after="15"/>
        <w:ind w:left="720"/>
      </w:pPr>
      <w:r>
        <w:rPr>
          <w:rFonts w:ascii="Tahoma" w:eastAsia="Tahoma" w:hAnsi="Tahoma" w:cs="Tahoma"/>
          <w:color w:val="132F35"/>
        </w:rPr>
        <w:t xml:space="preserve"> </w:t>
      </w:r>
    </w:p>
    <w:p w14:paraId="18A410B0" w14:textId="77777777" w:rsidR="00A162ED" w:rsidRDefault="007936BE">
      <w:pPr>
        <w:spacing w:after="0"/>
        <w:ind w:left="720"/>
      </w:pPr>
      <w:r>
        <w:rPr>
          <w:rFonts w:ascii="Tahoma" w:eastAsia="Tahoma" w:hAnsi="Tahoma" w:cs="Tahoma"/>
          <w:color w:val="132F35"/>
        </w:rPr>
        <w:t xml:space="preserve"> </w:t>
      </w:r>
    </w:p>
    <w:p w14:paraId="6920F146" w14:textId="77777777" w:rsidR="00A162ED" w:rsidRDefault="007936BE">
      <w:pPr>
        <w:numPr>
          <w:ilvl w:val="0"/>
          <w:numId w:val="23"/>
        </w:numPr>
        <w:spacing w:after="269" w:line="248" w:lineRule="auto"/>
        <w:ind w:hanging="360"/>
      </w:pPr>
      <w:r>
        <w:rPr>
          <w:rFonts w:ascii="Tahoma" w:eastAsia="Tahoma" w:hAnsi="Tahoma" w:cs="Tahoma"/>
          <w:b/>
          <w:color w:val="132F35"/>
        </w:rPr>
        <w:t>Stupeň 5 (nedostatečný)</w:t>
      </w:r>
      <w:r>
        <w:rPr>
          <w:rFonts w:ascii="Tahoma" w:eastAsia="Tahoma" w:hAnsi="Tahoma" w:cs="Tahoma"/>
          <w:color w:val="132F35"/>
        </w:rPr>
        <w:t xml:space="preserve"> - 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14:paraId="2FD4F341" w14:textId="77777777" w:rsidR="00A162ED" w:rsidRDefault="007936BE">
      <w:pPr>
        <w:spacing w:after="283"/>
      </w:pPr>
      <w:r>
        <w:rPr>
          <w:rFonts w:ascii="Tahoma" w:eastAsia="Tahoma" w:hAnsi="Tahoma" w:cs="Tahoma"/>
          <w:color w:val="132F35"/>
        </w:rPr>
        <w:t xml:space="preserve">   </w:t>
      </w:r>
    </w:p>
    <w:p w14:paraId="1784E2E0" w14:textId="77777777" w:rsidR="00A162ED" w:rsidRDefault="007936BE">
      <w:pPr>
        <w:pStyle w:val="Nadpis3"/>
        <w:ind w:left="-5"/>
      </w:pPr>
      <w:r>
        <w:t xml:space="preserve">C) S převahou výchovného zaměřeného </w:t>
      </w:r>
    </w:p>
    <w:p w14:paraId="6000722E" w14:textId="77777777" w:rsidR="00A162ED" w:rsidRDefault="007936BE">
      <w:pPr>
        <w:spacing w:after="269" w:line="248" w:lineRule="auto"/>
        <w:ind w:firstLine="708"/>
        <w:jc w:val="both"/>
      </w:pPr>
      <w:r>
        <w:rPr>
          <w:rFonts w:ascii="Tahoma" w:eastAsia="Tahoma" w:hAnsi="Tahoma" w:cs="Tahoma"/>
          <w:color w:val="132F35"/>
        </w:rPr>
        <w:t xml:space="preserve">Převahu výchovného zaměření mají předměty: výtvarná výchova, hudební výchova, tělesná výchova, výchova ke zdraví, základy společenských věd, sportovní výchova, apod. </w:t>
      </w:r>
      <w:r>
        <w:rPr>
          <w:rFonts w:ascii="Tahoma" w:eastAsia="Tahoma" w:hAnsi="Tahoma" w:cs="Tahoma"/>
          <w:color w:val="FF0000"/>
        </w:rPr>
        <w:t xml:space="preserve"> </w:t>
      </w:r>
    </w:p>
    <w:p w14:paraId="0C294181" w14:textId="77777777" w:rsidR="00A162ED" w:rsidRDefault="007936BE">
      <w:pPr>
        <w:spacing w:after="269" w:line="248" w:lineRule="auto"/>
        <w:ind w:firstLine="708"/>
        <w:jc w:val="both"/>
      </w:pPr>
      <w:r>
        <w:rPr>
          <w:rFonts w:ascii="Tahoma" w:eastAsia="Tahoma" w:hAnsi="Tahoma" w:cs="Tahoma"/>
          <w:color w:val="132F35"/>
        </w:rPr>
        <w:lastRenderedPageBreak/>
        <w:t xml:space="preserve">Při průběžné klasifikaci předmětů uvedených výše se klasifikuje teoretická část podle článku XVI.A) a praktická podle článku XVI.B) </w:t>
      </w:r>
      <w:r>
        <w:rPr>
          <w:rFonts w:ascii="Tahoma" w:eastAsia="Tahoma" w:hAnsi="Tahoma" w:cs="Tahoma"/>
          <w:color w:val="FF0000"/>
        </w:rPr>
        <w:t xml:space="preserve"> </w:t>
      </w:r>
    </w:p>
    <w:p w14:paraId="25C2AFD5" w14:textId="77777777" w:rsidR="00A162ED" w:rsidRDefault="007936BE">
      <w:pPr>
        <w:spacing w:after="269" w:line="248" w:lineRule="auto"/>
        <w:ind w:left="345"/>
        <w:jc w:val="both"/>
      </w:pPr>
      <w:r>
        <w:rPr>
          <w:rFonts w:ascii="Tahoma" w:eastAsia="Tahoma" w:hAnsi="Tahoma" w:cs="Tahoma"/>
          <w:color w:val="132F35"/>
        </w:rPr>
        <w:t xml:space="preserve">    Žák zařazený do tělesné výchovy se při částečném uvolnění nebo úlevách doporučených lékařem klasifikuje s přihlédnutím ke zdravotnímu stavu </w:t>
      </w:r>
    </w:p>
    <w:p w14:paraId="38E03A2C" w14:textId="77777777" w:rsidR="00A162ED" w:rsidRDefault="007936BE">
      <w:pPr>
        <w:spacing w:after="303" w:line="248" w:lineRule="auto"/>
        <w:ind w:left="345" w:firstLine="706"/>
        <w:jc w:val="both"/>
      </w:pPr>
      <w:r>
        <w:rPr>
          <w:rFonts w:ascii="Tahoma" w:eastAsia="Tahoma" w:hAnsi="Tahoma" w:cs="Tahoma"/>
          <w:color w:val="132F35"/>
        </w:rPr>
        <w:t xml:space="preserve">Při klasifikaci v předmětech uvedených výše se v souladu s požadavky učebních osnov hodnotí: </w:t>
      </w:r>
    </w:p>
    <w:p w14:paraId="0D2481E1" w14:textId="77777777" w:rsidR="00A162ED" w:rsidRDefault="007936BE">
      <w:pPr>
        <w:numPr>
          <w:ilvl w:val="0"/>
          <w:numId w:val="24"/>
        </w:numPr>
        <w:spacing w:after="9" w:line="249" w:lineRule="auto"/>
        <w:ind w:hanging="360"/>
      </w:pPr>
      <w:r>
        <w:rPr>
          <w:rFonts w:ascii="Tahoma" w:eastAsia="Tahoma" w:hAnsi="Tahoma" w:cs="Tahoma"/>
          <w:color w:val="121212"/>
        </w:rPr>
        <w:t xml:space="preserve">stupeň tvořivosti a samostatnosti projevu </w:t>
      </w:r>
    </w:p>
    <w:p w14:paraId="4C974AB0" w14:textId="77777777" w:rsidR="00A162ED" w:rsidRDefault="007936BE">
      <w:pPr>
        <w:numPr>
          <w:ilvl w:val="0"/>
          <w:numId w:val="24"/>
        </w:numPr>
        <w:spacing w:after="9" w:line="249" w:lineRule="auto"/>
        <w:ind w:hanging="360"/>
      </w:pPr>
      <w:r>
        <w:rPr>
          <w:rFonts w:ascii="Tahoma" w:eastAsia="Tahoma" w:hAnsi="Tahoma" w:cs="Tahoma"/>
          <w:color w:val="121212"/>
        </w:rPr>
        <w:t>osvojení potřebných vědomostí, zkušeností, činností a jejich tvořivá</w:t>
      </w:r>
      <w:r>
        <w:rPr>
          <w:rFonts w:ascii="Tahoma" w:eastAsia="Tahoma" w:hAnsi="Tahoma" w:cs="Tahoma"/>
          <w:color w:val="132F35"/>
        </w:rPr>
        <w:t xml:space="preserve"> aplikace </w:t>
      </w:r>
    </w:p>
    <w:p w14:paraId="63191362" w14:textId="77777777" w:rsidR="00A162ED" w:rsidRDefault="007936BE">
      <w:pPr>
        <w:numPr>
          <w:ilvl w:val="0"/>
          <w:numId w:val="24"/>
        </w:numPr>
        <w:spacing w:after="69" w:line="249" w:lineRule="auto"/>
        <w:ind w:hanging="360"/>
      </w:pPr>
      <w:r>
        <w:rPr>
          <w:rFonts w:ascii="Tahoma" w:eastAsia="Tahoma" w:hAnsi="Tahoma" w:cs="Tahoma"/>
          <w:color w:val="121212"/>
        </w:rPr>
        <w:t>poznání zákonitosti daných činností a jejich uplatňování ve vlastní</w:t>
      </w:r>
      <w:r>
        <w:rPr>
          <w:rFonts w:ascii="Tahoma" w:eastAsia="Tahoma" w:hAnsi="Tahoma" w:cs="Tahoma"/>
          <w:color w:val="132F35"/>
        </w:rPr>
        <w:t xml:space="preserve"> činnosti </w:t>
      </w:r>
    </w:p>
    <w:p w14:paraId="54098173" w14:textId="77777777" w:rsidR="00A162ED" w:rsidRDefault="007936BE">
      <w:pPr>
        <w:numPr>
          <w:ilvl w:val="0"/>
          <w:numId w:val="24"/>
        </w:numPr>
        <w:spacing w:after="69" w:line="249" w:lineRule="auto"/>
        <w:ind w:hanging="360"/>
      </w:pPr>
      <w:r>
        <w:rPr>
          <w:rFonts w:ascii="Tahoma" w:eastAsia="Tahoma" w:hAnsi="Tahoma" w:cs="Tahoma"/>
          <w:color w:val="121212"/>
        </w:rPr>
        <w:t xml:space="preserve">kvalita projevu </w:t>
      </w:r>
    </w:p>
    <w:p w14:paraId="0BB7F35F" w14:textId="77777777" w:rsidR="00A162ED" w:rsidRDefault="007936BE">
      <w:pPr>
        <w:numPr>
          <w:ilvl w:val="0"/>
          <w:numId w:val="24"/>
        </w:numPr>
        <w:spacing w:after="69" w:line="249" w:lineRule="auto"/>
        <w:ind w:hanging="360"/>
      </w:pPr>
      <w:r>
        <w:rPr>
          <w:rFonts w:ascii="Tahoma" w:eastAsia="Tahoma" w:hAnsi="Tahoma" w:cs="Tahoma"/>
          <w:color w:val="121212"/>
        </w:rPr>
        <w:t xml:space="preserve">vztah žáka k činnostem a zájem o ně </w:t>
      </w:r>
    </w:p>
    <w:p w14:paraId="2B0027C7" w14:textId="77777777" w:rsidR="00A162ED" w:rsidRDefault="007936BE">
      <w:pPr>
        <w:numPr>
          <w:ilvl w:val="0"/>
          <w:numId w:val="24"/>
        </w:numPr>
        <w:spacing w:after="9" w:line="249" w:lineRule="auto"/>
        <w:ind w:hanging="360"/>
      </w:pPr>
      <w:r>
        <w:rPr>
          <w:rFonts w:ascii="Tahoma" w:eastAsia="Tahoma" w:hAnsi="Tahoma" w:cs="Tahoma"/>
          <w:color w:val="121212"/>
        </w:rPr>
        <w:t>estetické vnímání, přístup k uměleckému dílu a k estetice ostatní</w:t>
      </w:r>
      <w:r>
        <w:rPr>
          <w:rFonts w:ascii="Tahoma" w:eastAsia="Tahoma" w:hAnsi="Tahoma" w:cs="Tahoma"/>
          <w:color w:val="132F35"/>
        </w:rPr>
        <w:t xml:space="preserve"> společnosti </w:t>
      </w:r>
    </w:p>
    <w:p w14:paraId="4002D3D6" w14:textId="77777777" w:rsidR="00A162ED" w:rsidRDefault="007936BE">
      <w:pPr>
        <w:numPr>
          <w:ilvl w:val="0"/>
          <w:numId w:val="24"/>
        </w:numPr>
        <w:spacing w:after="1" w:line="249" w:lineRule="auto"/>
        <w:ind w:hanging="360"/>
      </w:pPr>
      <w:r>
        <w:rPr>
          <w:rFonts w:ascii="Tahoma" w:eastAsia="Tahoma" w:hAnsi="Tahoma" w:cs="Tahoma"/>
          <w:color w:val="121212"/>
        </w:rPr>
        <w:t>v tělesné výchově s přihlédnutím ke zdravotnímu stavu žáka všeobecná</w:t>
      </w:r>
      <w:r>
        <w:rPr>
          <w:rFonts w:ascii="Tahoma" w:eastAsia="Tahoma" w:hAnsi="Tahoma" w:cs="Tahoma"/>
          <w:color w:val="132F35"/>
        </w:rPr>
        <w:t xml:space="preserve"> tělesná zdatnost, výkonnost a jeho péče o vlastní zdraví </w:t>
      </w:r>
    </w:p>
    <w:p w14:paraId="47858AB7" w14:textId="77777777" w:rsidR="00A162ED" w:rsidRDefault="007936BE">
      <w:pPr>
        <w:numPr>
          <w:ilvl w:val="0"/>
          <w:numId w:val="24"/>
        </w:numPr>
        <w:spacing w:after="279" w:line="237" w:lineRule="auto"/>
        <w:ind w:hanging="360"/>
      </w:pPr>
      <w:r>
        <w:rPr>
          <w:rFonts w:ascii="Tahoma" w:eastAsia="Tahoma" w:hAnsi="Tahoma" w:cs="Tahoma"/>
          <w:color w:val="121212"/>
        </w:rPr>
        <w:t xml:space="preserve">aktivní účast žáků v obou složkách </w:t>
      </w:r>
      <w:proofErr w:type="spellStart"/>
      <w:r>
        <w:rPr>
          <w:rFonts w:ascii="Tahoma" w:eastAsia="Tahoma" w:hAnsi="Tahoma" w:cs="Tahoma"/>
          <w:color w:val="121212"/>
        </w:rPr>
        <w:t>Tv</w:t>
      </w:r>
      <w:proofErr w:type="spellEnd"/>
      <w:r>
        <w:rPr>
          <w:rFonts w:ascii="Tahoma" w:eastAsia="Tahoma" w:hAnsi="Tahoma" w:cs="Tahoma"/>
          <w:color w:val="121212"/>
        </w:rPr>
        <w:t xml:space="preserve">, tedy jak v hodinách běžné </w:t>
      </w:r>
      <w:proofErr w:type="spellStart"/>
      <w:r>
        <w:rPr>
          <w:rFonts w:ascii="Tahoma" w:eastAsia="Tahoma" w:hAnsi="Tahoma" w:cs="Tahoma"/>
          <w:color w:val="121212"/>
        </w:rPr>
        <w:t>Tv</w:t>
      </w:r>
      <w:proofErr w:type="spellEnd"/>
      <w:r>
        <w:rPr>
          <w:rFonts w:ascii="Tahoma" w:eastAsia="Tahoma" w:hAnsi="Tahoma" w:cs="Tahoma"/>
          <w:color w:val="121212"/>
        </w:rPr>
        <w:t xml:space="preserve">, tak v hodinách Plavání je pro vyučujícího jedním z ukazatelů pro řádné uzavření klasifikace. Proto žák, který není v konkrétním klasifikačním období aktivně účasten min. 60% z celkově </w:t>
      </w:r>
    </w:p>
    <w:p w14:paraId="69275D61" w14:textId="77777777" w:rsidR="00A162ED" w:rsidRDefault="007936BE">
      <w:pPr>
        <w:spacing w:after="268" w:line="249" w:lineRule="auto"/>
        <w:ind w:left="720"/>
      </w:pPr>
      <w:r>
        <w:rPr>
          <w:rFonts w:ascii="Tahoma" w:eastAsia="Tahoma" w:hAnsi="Tahoma" w:cs="Tahoma"/>
          <w:color w:val="121212"/>
        </w:rPr>
        <w:t xml:space="preserve">v daném klasifikačním období odučených hodin, a to odděleně v </w:t>
      </w:r>
      <w:proofErr w:type="spellStart"/>
      <w:r>
        <w:rPr>
          <w:rFonts w:ascii="Tahoma" w:eastAsia="Tahoma" w:hAnsi="Tahoma" w:cs="Tahoma"/>
          <w:color w:val="121212"/>
        </w:rPr>
        <w:t>Tv</w:t>
      </w:r>
      <w:proofErr w:type="spellEnd"/>
      <w:r>
        <w:rPr>
          <w:rFonts w:ascii="Tahoma" w:eastAsia="Tahoma" w:hAnsi="Tahoma" w:cs="Tahoma"/>
          <w:color w:val="121212"/>
        </w:rPr>
        <w:t xml:space="preserve"> a Plavání může být při konečném hodnocení neklasifikován pro nedostatek klasifikačních podnětů.</w:t>
      </w:r>
      <w:r>
        <w:rPr>
          <w:rFonts w:ascii="Tahoma" w:eastAsia="Tahoma" w:hAnsi="Tahoma" w:cs="Tahoma"/>
          <w:color w:val="132F35"/>
        </w:rPr>
        <w:t xml:space="preserve"> </w:t>
      </w:r>
    </w:p>
    <w:p w14:paraId="26363658" w14:textId="77777777" w:rsidR="00A162ED" w:rsidRDefault="007936BE">
      <w:pPr>
        <w:spacing w:after="257"/>
      </w:pPr>
      <w:r>
        <w:rPr>
          <w:rFonts w:ascii="Tahoma" w:eastAsia="Tahoma" w:hAnsi="Tahoma" w:cs="Tahoma"/>
          <w:color w:val="132F35"/>
        </w:rPr>
        <w:t xml:space="preserve">  </w:t>
      </w:r>
    </w:p>
    <w:p w14:paraId="08CF9B39" w14:textId="77777777" w:rsidR="00A162ED" w:rsidRDefault="007936BE">
      <w:pPr>
        <w:spacing w:after="269" w:line="248" w:lineRule="auto"/>
        <w:ind w:left="1133"/>
        <w:jc w:val="both"/>
      </w:pPr>
      <w:r>
        <w:rPr>
          <w:rFonts w:ascii="Tahoma" w:eastAsia="Tahoma" w:hAnsi="Tahoma" w:cs="Tahoma"/>
          <w:color w:val="132F35"/>
        </w:rPr>
        <w:t xml:space="preserve">Výchovné vzdělávací výsledky se klasifikují podle těchto kritérií: </w:t>
      </w:r>
    </w:p>
    <w:p w14:paraId="1F82979A" w14:textId="77777777" w:rsidR="00A162ED" w:rsidRDefault="007936BE">
      <w:pPr>
        <w:numPr>
          <w:ilvl w:val="0"/>
          <w:numId w:val="24"/>
        </w:numPr>
        <w:spacing w:after="0" w:line="248" w:lineRule="auto"/>
        <w:ind w:hanging="360"/>
      </w:pPr>
      <w:r>
        <w:rPr>
          <w:rFonts w:ascii="Tahoma" w:eastAsia="Tahoma" w:hAnsi="Tahoma" w:cs="Tahoma"/>
          <w:b/>
          <w:color w:val="132F35"/>
        </w:rPr>
        <w:t xml:space="preserve">Stupeň 1 (výborný) - </w:t>
      </w:r>
      <w:r>
        <w:rPr>
          <w:rFonts w:ascii="Tahoma" w:eastAsia="Tahoma" w:hAnsi="Tahoma" w:cs="Tahoma"/>
          <w:color w:val="132F35"/>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14:paraId="6FFEA3C4" w14:textId="77777777" w:rsidR="00A162ED" w:rsidRDefault="007936BE">
      <w:pPr>
        <w:spacing w:after="0"/>
        <w:ind w:left="720"/>
      </w:pPr>
      <w:r>
        <w:rPr>
          <w:rFonts w:ascii="Tahoma" w:eastAsia="Tahoma" w:hAnsi="Tahoma" w:cs="Tahoma"/>
          <w:color w:val="132F35"/>
        </w:rPr>
        <w:t xml:space="preserve"> </w:t>
      </w:r>
    </w:p>
    <w:p w14:paraId="16DD9895" w14:textId="77777777" w:rsidR="00A162ED" w:rsidRDefault="007936BE">
      <w:pPr>
        <w:numPr>
          <w:ilvl w:val="0"/>
          <w:numId w:val="24"/>
        </w:numPr>
        <w:spacing w:after="0" w:line="248" w:lineRule="auto"/>
        <w:ind w:hanging="360"/>
      </w:pPr>
      <w:r>
        <w:rPr>
          <w:rFonts w:ascii="Tahoma" w:eastAsia="Tahoma" w:hAnsi="Tahoma" w:cs="Tahoma"/>
          <w:b/>
          <w:color w:val="132F35"/>
        </w:rPr>
        <w:t>Stupeň 2 (chvalitebný) -</w:t>
      </w:r>
      <w:r>
        <w:rPr>
          <w:rFonts w:ascii="Tahoma" w:eastAsia="Tahoma" w:hAnsi="Tahoma" w:cs="Tahoma"/>
          <w:color w:val="132F35"/>
        </w:rPr>
        <w:t xml:space="preserve"> Žák je v činnostech aktivní, snaživý,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a tělesnou zdatnost. </w:t>
      </w:r>
    </w:p>
    <w:p w14:paraId="4E3341B4" w14:textId="77777777" w:rsidR="00A162ED" w:rsidRDefault="007936BE">
      <w:pPr>
        <w:spacing w:after="0"/>
        <w:ind w:left="720"/>
      </w:pPr>
      <w:r>
        <w:rPr>
          <w:rFonts w:ascii="Tahoma" w:eastAsia="Tahoma" w:hAnsi="Tahoma" w:cs="Tahoma"/>
          <w:color w:val="132F35"/>
        </w:rPr>
        <w:t xml:space="preserve"> </w:t>
      </w:r>
    </w:p>
    <w:p w14:paraId="1F6C6B5D" w14:textId="77777777" w:rsidR="00A162ED" w:rsidRDefault="007936BE">
      <w:pPr>
        <w:numPr>
          <w:ilvl w:val="0"/>
          <w:numId w:val="24"/>
        </w:numPr>
        <w:spacing w:after="0" w:line="248" w:lineRule="auto"/>
        <w:ind w:hanging="360"/>
      </w:pPr>
      <w:r>
        <w:rPr>
          <w:rFonts w:ascii="Tahoma" w:eastAsia="Tahoma" w:hAnsi="Tahoma" w:cs="Tahoma"/>
          <w:b/>
          <w:color w:val="132F35"/>
        </w:rPr>
        <w:t xml:space="preserve">Stupeň 3 (dobrý) - </w:t>
      </w:r>
      <w:r>
        <w:rPr>
          <w:rFonts w:ascii="Tahoma" w:eastAsia="Tahoma" w:hAnsi="Tahoma" w:cs="Tahoma"/>
          <w:color w:val="132F35"/>
        </w:rP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w:t>
      </w:r>
      <w:r>
        <w:rPr>
          <w:rFonts w:ascii="Tahoma" w:eastAsia="Tahoma" w:hAnsi="Tahoma" w:cs="Tahoma"/>
          <w:color w:val="132F35"/>
        </w:rPr>
        <w:lastRenderedPageBreak/>
        <w:t xml:space="preserve">dostatečný aktivní zájem o umění, estetiku, brannost a tělesnou kulturu. Nerozvíjí v požadované míře svůj estetický vkus a tělesnou zdatnost. </w:t>
      </w:r>
    </w:p>
    <w:p w14:paraId="1D5F8184" w14:textId="77777777" w:rsidR="00A162ED" w:rsidRDefault="007936BE">
      <w:pPr>
        <w:spacing w:after="0"/>
        <w:ind w:left="720"/>
      </w:pPr>
      <w:r>
        <w:rPr>
          <w:rFonts w:ascii="Tahoma" w:eastAsia="Tahoma" w:hAnsi="Tahoma" w:cs="Tahoma"/>
          <w:color w:val="132F35"/>
        </w:rPr>
        <w:t xml:space="preserve"> </w:t>
      </w:r>
    </w:p>
    <w:p w14:paraId="73F8574D" w14:textId="77777777" w:rsidR="00A162ED" w:rsidRDefault="007936BE">
      <w:pPr>
        <w:numPr>
          <w:ilvl w:val="0"/>
          <w:numId w:val="24"/>
        </w:numPr>
        <w:spacing w:after="0" w:line="248" w:lineRule="auto"/>
        <w:ind w:hanging="360"/>
      </w:pPr>
      <w:r>
        <w:rPr>
          <w:rFonts w:ascii="Tahoma" w:eastAsia="Tahoma" w:hAnsi="Tahoma" w:cs="Tahoma"/>
          <w:b/>
          <w:color w:val="132F35"/>
        </w:rPr>
        <w:t xml:space="preserve">Stupeň 4 (dostatečný) - </w:t>
      </w:r>
      <w:r>
        <w:rPr>
          <w:rFonts w:ascii="Tahoma" w:eastAsia="Tahoma" w:hAnsi="Tahoma" w:cs="Tahoma"/>
          <w:color w:val="132F35"/>
        </w:rPr>
        <w:t xml:space="preserve">Žák je v činnostech málo aktivní a tvořivý. Rozvoj jeho schopností a jeho projev jsou málo uspokojivé. Úkoly řeší s častými chybami. Vědomosti a dovednosti aplikuje jen se značnou pomocí učitele. Projevuje velmi malou snahu o zájem o činnosti, nerozvíjí dostatečně svůj estetický vkus a tělesnou zdatnost, odmítá spolupráci. </w:t>
      </w:r>
    </w:p>
    <w:p w14:paraId="193A2793" w14:textId="77777777" w:rsidR="00A162ED" w:rsidRDefault="007936BE">
      <w:pPr>
        <w:spacing w:after="0"/>
        <w:ind w:left="720"/>
      </w:pPr>
      <w:r>
        <w:rPr>
          <w:rFonts w:ascii="Tahoma" w:eastAsia="Tahoma" w:hAnsi="Tahoma" w:cs="Tahoma"/>
          <w:color w:val="132F35"/>
        </w:rPr>
        <w:t xml:space="preserve"> </w:t>
      </w:r>
    </w:p>
    <w:p w14:paraId="670CFCF4" w14:textId="77777777" w:rsidR="00A162ED" w:rsidRDefault="007936BE">
      <w:pPr>
        <w:numPr>
          <w:ilvl w:val="0"/>
          <w:numId w:val="24"/>
        </w:numPr>
        <w:spacing w:after="269" w:line="248" w:lineRule="auto"/>
        <w:ind w:hanging="360"/>
      </w:pPr>
      <w:r>
        <w:rPr>
          <w:rFonts w:ascii="Tahoma" w:eastAsia="Tahoma" w:hAnsi="Tahoma" w:cs="Tahoma"/>
          <w:b/>
          <w:color w:val="132F35"/>
        </w:rPr>
        <w:t xml:space="preserve">Stupeň 5 (nedostatečný) - </w:t>
      </w:r>
      <w:r>
        <w:rPr>
          <w:rFonts w:ascii="Tahoma" w:eastAsia="Tahoma" w:hAnsi="Tahoma" w:cs="Tahoma"/>
          <w:color w:val="132F35"/>
        </w:rPr>
        <w:t xml:space="preserve">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 </w:t>
      </w:r>
    </w:p>
    <w:p w14:paraId="78511293" w14:textId="77777777" w:rsidR="00A162ED" w:rsidRDefault="007936BE">
      <w:pPr>
        <w:spacing w:after="255"/>
      </w:pPr>
      <w:r>
        <w:rPr>
          <w:rFonts w:ascii="Tahoma" w:eastAsia="Tahoma" w:hAnsi="Tahoma" w:cs="Tahoma"/>
          <w:color w:val="132F35"/>
        </w:rPr>
        <w:t xml:space="preserve">  </w:t>
      </w:r>
    </w:p>
    <w:p w14:paraId="59428DDB" w14:textId="77777777" w:rsidR="00A162ED" w:rsidRDefault="007936BE">
      <w:pPr>
        <w:spacing w:after="255"/>
      </w:pPr>
      <w:r>
        <w:rPr>
          <w:rFonts w:ascii="Tahoma" w:eastAsia="Tahoma" w:hAnsi="Tahoma" w:cs="Tahoma"/>
          <w:b/>
        </w:rPr>
        <w:t>IV. Další ustanovení</w:t>
      </w:r>
      <w:r>
        <w:rPr>
          <w:rFonts w:ascii="Tahoma" w:eastAsia="Tahoma" w:hAnsi="Tahoma" w:cs="Tahoma"/>
        </w:rPr>
        <w:t xml:space="preserve"> </w:t>
      </w:r>
    </w:p>
    <w:p w14:paraId="6948FF85" w14:textId="77777777" w:rsidR="00A162ED" w:rsidRDefault="007936BE">
      <w:pPr>
        <w:spacing w:after="267" w:line="248" w:lineRule="auto"/>
        <w:ind w:left="-5" w:hanging="10"/>
        <w:jc w:val="both"/>
      </w:pPr>
      <w:r>
        <w:rPr>
          <w:rFonts w:ascii="Tahoma" w:eastAsia="Tahoma" w:hAnsi="Tahoma" w:cs="Tahoma"/>
        </w:rPr>
        <w:t xml:space="preserve">-------------------------- </w:t>
      </w:r>
    </w:p>
    <w:p w14:paraId="307F7FE9" w14:textId="77777777" w:rsidR="00A162ED" w:rsidRDefault="007936BE">
      <w:pPr>
        <w:spacing w:after="126" w:line="248" w:lineRule="auto"/>
        <w:ind w:left="-5" w:hanging="10"/>
        <w:jc w:val="both"/>
      </w:pPr>
      <w:r>
        <w:rPr>
          <w:rFonts w:ascii="Tahoma" w:eastAsia="Tahoma" w:hAnsi="Tahoma" w:cs="Tahoma"/>
        </w:rPr>
        <w:t xml:space="preserve">         V případě komisionálních, opravných zkoušek, hodnocení žáků se </w:t>
      </w:r>
      <w:proofErr w:type="spellStart"/>
      <w:r>
        <w:rPr>
          <w:rFonts w:ascii="Tahoma" w:eastAsia="Tahoma" w:hAnsi="Tahoma" w:cs="Tahoma"/>
        </w:rPr>
        <w:t>spec</w:t>
      </w:r>
      <w:proofErr w:type="spellEnd"/>
      <w:r>
        <w:rPr>
          <w:rFonts w:ascii="Tahoma" w:eastAsia="Tahoma" w:hAnsi="Tahoma" w:cs="Tahoma"/>
        </w:rPr>
        <w:t xml:space="preserve">. </w:t>
      </w:r>
      <w:proofErr w:type="spellStart"/>
      <w:r>
        <w:rPr>
          <w:rFonts w:ascii="Tahoma" w:eastAsia="Tahoma" w:hAnsi="Tahoma" w:cs="Tahoma"/>
        </w:rPr>
        <w:t>vzděl</w:t>
      </w:r>
      <w:proofErr w:type="spellEnd"/>
      <w:r>
        <w:rPr>
          <w:rFonts w:ascii="Tahoma" w:eastAsia="Tahoma" w:hAnsi="Tahoma" w:cs="Tahoma"/>
        </w:rPr>
        <w:t>. potřebami, výstupního hodnocení a zkoušek při plnění povinné školní docházky v zahraničí apod. se bude řídit podle příslušných ustanovení základních dokumentů uvedených v úvodu tohoto řádu.</w:t>
      </w:r>
      <w:r>
        <w:rPr>
          <w:rFonts w:ascii="Tahoma" w:eastAsia="Tahoma" w:hAnsi="Tahoma" w:cs="Tahoma"/>
          <w:color w:val="132F35"/>
        </w:rPr>
        <w:t xml:space="preserve"> </w:t>
      </w:r>
      <w:r>
        <w:rPr>
          <w:rFonts w:ascii="Tahoma" w:eastAsia="Tahoma" w:hAnsi="Tahoma" w:cs="Tahoma"/>
        </w:rPr>
        <w:t xml:space="preserve"> </w:t>
      </w:r>
    </w:p>
    <w:p w14:paraId="4FD30E17" w14:textId="77777777" w:rsidR="000E1633" w:rsidRDefault="000E1633">
      <w:pPr>
        <w:pStyle w:val="Nadpis2"/>
        <w:ind w:left="-5"/>
      </w:pPr>
    </w:p>
    <w:p w14:paraId="265AEB62" w14:textId="6BC9EB33" w:rsidR="00A162ED" w:rsidRDefault="007936BE">
      <w:pPr>
        <w:pStyle w:val="Nadpis2"/>
        <w:ind w:left="-5"/>
      </w:pPr>
      <w:r>
        <w:t>Článek X</w:t>
      </w:r>
      <w:r w:rsidR="000E1633">
        <w:t>IX</w:t>
      </w:r>
      <w:r>
        <w:t xml:space="preserve"> - Opravné a komisionální zkoušky </w:t>
      </w:r>
    </w:p>
    <w:p w14:paraId="0904CAFF" w14:textId="77777777" w:rsidR="00A162ED" w:rsidRDefault="007936BE">
      <w:pPr>
        <w:spacing w:after="286"/>
        <w:ind w:left="1080"/>
      </w:pPr>
      <w:r>
        <w:rPr>
          <w:rFonts w:ascii="Tahoma" w:eastAsia="Tahoma" w:hAnsi="Tahoma" w:cs="Tahoma"/>
          <w:color w:val="132F35"/>
        </w:rPr>
        <w:t xml:space="preserve">  </w:t>
      </w:r>
    </w:p>
    <w:p w14:paraId="17EC5B8D" w14:textId="77777777" w:rsidR="00A162ED" w:rsidRDefault="007936BE">
      <w:pPr>
        <w:pStyle w:val="Nadpis3"/>
        <w:spacing w:after="72"/>
        <w:ind w:left="-5"/>
      </w:pPr>
      <w:r>
        <w:t xml:space="preserve">A) Opravné zkoušky </w:t>
      </w:r>
    </w:p>
    <w:p w14:paraId="6180EB90" w14:textId="77777777" w:rsidR="00A162ED" w:rsidRDefault="007936BE">
      <w:pPr>
        <w:numPr>
          <w:ilvl w:val="0"/>
          <w:numId w:val="25"/>
        </w:numPr>
        <w:spacing w:after="69" w:line="249" w:lineRule="auto"/>
        <w:ind w:hanging="360"/>
      </w:pPr>
      <w:r>
        <w:rPr>
          <w:rFonts w:ascii="Tahoma" w:eastAsia="Tahoma" w:hAnsi="Tahoma" w:cs="Tahoma"/>
          <w:color w:val="121212"/>
        </w:rPr>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14:paraId="29D9EE1F" w14:textId="77777777" w:rsidR="00A162ED" w:rsidRDefault="007936BE">
      <w:pPr>
        <w:numPr>
          <w:ilvl w:val="0"/>
          <w:numId w:val="25"/>
        </w:numPr>
        <w:spacing w:after="69" w:line="249" w:lineRule="auto"/>
        <w:ind w:hanging="360"/>
      </w:pPr>
      <w:r>
        <w:rPr>
          <w:rFonts w:ascii="Tahoma" w:eastAsia="Tahoma" w:hAnsi="Tahoma" w:cs="Tahoma"/>
          <w:color w:val="121212"/>
        </w:rPr>
        <w:t xml:space="preserve">opravné zkoušky se konají nejpozději do konce příslušného školního roku v termínu stanoveném ředitelem školy. Žák může v jednom dni skládat pouze jednu opravnou zkoušku. Opravné zkoušky jsou komisionální. </w:t>
      </w:r>
    </w:p>
    <w:p w14:paraId="2890E9F0" w14:textId="77777777" w:rsidR="00A162ED" w:rsidRDefault="007936BE">
      <w:pPr>
        <w:numPr>
          <w:ilvl w:val="0"/>
          <w:numId w:val="25"/>
        </w:numPr>
        <w:spacing w:after="69" w:line="249" w:lineRule="auto"/>
        <w:ind w:hanging="360"/>
      </w:pPr>
      <w:r>
        <w:rPr>
          <w:rFonts w:ascii="Tahoma" w:eastAsia="Tahoma" w:hAnsi="Tahoma" w:cs="Tahoma"/>
          <w:color w:val="121212"/>
        </w:rPr>
        <w:t xml:space="preserve">komisi pro opravnou zkoušku jmenuje ředitel školy, v případě, že je vyučujícím daného předmětu ředitel školy, jmenuje komisi krajský úřad. Pro složení komise a její činnost platí ustanovení platná pro komisionální přezkoušení. </w:t>
      </w:r>
    </w:p>
    <w:p w14:paraId="5A6B6B63" w14:textId="77777777" w:rsidR="00A162ED" w:rsidRDefault="007936BE">
      <w:pPr>
        <w:numPr>
          <w:ilvl w:val="0"/>
          <w:numId w:val="25"/>
        </w:numPr>
        <w:spacing w:after="69" w:line="249" w:lineRule="auto"/>
        <w:ind w:hanging="360"/>
      </w:pPr>
      <w:r>
        <w:rPr>
          <w:rFonts w:ascii="Tahoma" w:eastAsia="Tahoma" w:hAnsi="Tahoma" w:cs="Tahoma"/>
          <w:color w:val="121212"/>
        </w:rP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14:paraId="66038E94" w14:textId="77777777" w:rsidR="00A162ED" w:rsidRDefault="007936BE">
      <w:pPr>
        <w:numPr>
          <w:ilvl w:val="0"/>
          <w:numId w:val="25"/>
        </w:numPr>
        <w:spacing w:after="69" w:line="249" w:lineRule="auto"/>
        <w:ind w:hanging="360"/>
      </w:pPr>
      <w:r>
        <w:rPr>
          <w:rFonts w:ascii="Tahoma" w:eastAsia="Tahoma" w:hAnsi="Tahoma" w:cs="Tahoma"/>
          <w:color w:val="121212"/>
        </w:rPr>
        <w:t xml:space="preserve">v odůvodněných případech může krajský úřad rozhodnout o konání opravné zkoušky a komisionálního přezkoušení podle § 52 odst. 4 na jiné základní škole. Zkoušky se na žádost krajského úřadu účastní školní inspektor. </w:t>
      </w:r>
    </w:p>
    <w:p w14:paraId="3181A6E6" w14:textId="77777777" w:rsidR="00A162ED" w:rsidRDefault="007936BE">
      <w:pPr>
        <w:spacing w:after="204"/>
        <w:ind w:left="480"/>
      </w:pPr>
      <w:r>
        <w:rPr>
          <w:rFonts w:ascii="Tahoma" w:eastAsia="Tahoma" w:hAnsi="Tahoma" w:cs="Tahoma"/>
          <w:color w:val="121212"/>
        </w:rPr>
        <w:t xml:space="preserve"> </w:t>
      </w:r>
    </w:p>
    <w:p w14:paraId="55EC84F1" w14:textId="77777777" w:rsidR="00A162ED" w:rsidRDefault="007936BE">
      <w:pPr>
        <w:pStyle w:val="Nadpis3"/>
        <w:spacing w:after="72"/>
        <w:ind w:left="-5"/>
      </w:pPr>
      <w:r>
        <w:lastRenderedPageBreak/>
        <w:t xml:space="preserve">B) Komisionální přezkoušení </w:t>
      </w:r>
    </w:p>
    <w:p w14:paraId="6DB50503" w14:textId="77777777" w:rsidR="00A162ED" w:rsidRDefault="007936BE">
      <w:pPr>
        <w:numPr>
          <w:ilvl w:val="0"/>
          <w:numId w:val="26"/>
        </w:numPr>
        <w:spacing w:after="10" w:line="249" w:lineRule="auto"/>
        <w:ind w:hanging="360"/>
      </w:pPr>
      <w:r>
        <w:rPr>
          <w:rFonts w:ascii="Tahoma" w:eastAsia="Tahoma" w:hAnsi="Tahoma" w:cs="Tahoma"/>
          <w:color w:val="121212"/>
        </w:rPr>
        <w:t xml:space="preserve">komisi pro komisionální přezkoušení (dále jen „přezkoušení“) jmenuje ředitel školy. </w:t>
      </w:r>
    </w:p>
    <w:p w14:paraId="548E40C5" w14:textId="77777777" w:rsidR="00A162ED" w:rsidRDefault="007936BE">
      <w:pPr>
        <w:spacing w:after="233" w:line="311" w:lineRule="auto"/>
        <w:ind w:left="105" w:firstLine="360"/>
      </w:pPr>
      <w:r>
        <w:rPr>
          <w:rFonts w:ascii="Tahoma" w:eastAsia="Tahoma" w:hAnsi="Tahoma" w:cs="Tahoma"/>
          <w:color w:val="121212"/>
        </w:rPr>
        <w:t xml:space="preserve">V případě, že je vyučujícím daného předmětu ředitel školy, jmenuje komisi krajský úřad. </w:t>
      </w:r>
      <w:r>
        <w:rPr>
          <w:rFonts w:ascii="Segoe UI Symbol" w:eastAsia="Segoe UI Symbol" w:hAnsi="Segoe UI Symbol" w:cs="Segoe UI Symbol"/>
          <w:color w:val="121212"/>
          <w:sz w:val="20"/>
        </w:rPr>
        <w:t></w:t>
      </w:r>
      <w:r>
        <w:rPr>
          <w:rFonts w:ascii="Arial" w:eastAsia="Arial" w:hAnsi="Arial" w:cs="Arial"/>
          <w:color w:val="121212"/>
          <w:sz w:val="20"/>
        </w:rPr>
        <w:t xml:space="preserve"> </w:t>
      </w:r>
      <w:r>
        <w:rPr>
          <w:rFonts w:ascii="Arial" w:eastAsia="Arial" w:hAnsi="Arial" w:cs="Arial"/>
          <w:color w:val="121212"/>
          <w:sz w:val="20"/>
        </w:rPr>
        <w:tab/>
      </w:r>
      <w:r>
        <w:rPr>
          <w:rFonts w:ascii="Tahoma" w:eastAsia="Tahoma" w:hAnsi="Tahoma" w:cs="Tahoma"/>
          <w:color w:val="121212"/>
        </w:rPr>
        <w:t xml:space="preserve">komise je tříčlenná a tvoří ji: </w:t>
      </w:r>
    </w:p>
    <w:p w14:paraId="7057A8FE" w14:textId="77777777" w:rsidR="00A162ED" w:rsidRDefault="007936BE">
      <w:pPr>
        <w:numPr>
          <w:ilvl w:val="1"/>
          <w:numId w:val="27"/>
        </w:numPr>
        <w:spacing w:after="21" w:line="248" w:lineRule="auto"/>
        <w:ind w:hanging="360"/>
        <w:jc w:val="both"/>
      </w:pPr>
      <w:r>
        <w:rPr>
          <w:rFonts w:ascii="Tahoma" w:eastAsia="Tahoma" w:hAnsi="Tahoma" w:cs="Tahoma"/>
          <w:color w:val="132F35"/>
        </w:rPr>
        <w:t xml:space="preserve">předseda, kterým je ředitel školy, popřípadě jím pověřený učitel nebo v případě, že vyučujícím daného předmětu je ředitel školy, krajským úřadem jmenovaný jiný pedagogický pracovník školy </w:t>
      </w:r>
    </w:p>
    <w:p w14:paraId="6DFB19E6" w14:textId="77777777" w:rsidR="00A162ED" w:rsidRDefault="007936BE">
      <w:pPr>
        <w:numPr>
          <w:ilvl w:val="1"/>
          <w:numId w:val="27"/>
        </w:numPr>
        <w:spacing w:after="19" w:line="248" w:lineRule="auto"/>
        <w:ind w:hanging="360"/>
        <w:jc w:val="both"/>
      </w:pPr>
      <w:r>
        <w:rPr>
          <w:rFonts w:ascii="Tahoma" w:eastAsia="Tahoma" w:hAnsi="Tahoma" w:cs="Tahoma"/>
          <w:color w:val="132F35"/>
        </w:rPr>
        <w:t xml:space="preserve">zkoušející učitel, jímž je vyučující daného předmětu ve třídě, v níž je žák zařazen, popřípadě jiný vyučující daného předmětu, </w:t>
      </w:r>
    </w:p>
    <w:p w14:paraId="551D6FAF" w14:textId="77777777" w:rsidR="00A162ED" w:rsidRDefault="007936BE">
      <w:pPr>
        <w:numPr>
          <w:ilvl w:val="1"/>
          <w:numId w:val="27"/>
        </w:numPr>
        <w:spacing w:after="299" w:line="248" w:lineRule="auto"/>
        <w:ind w:hanging="360"/>
        <w:jc w:val="both"/>
      </w:pPr>
      <w:r>
        <w:rPr>
          <w:rFonts w:ascii="Tahoma" w:eastAsia="Tahoma" w:hAnsi="Tahoma" w:cs="Tahoma"/>
          <w:color w:val="132F35"/>
        </w:rPr>
        <w:t xml:space="preserve">přísedící, kterým je jiný vyučující daného předmětu nebo předmětu stejné vzdělávací oblasti stanovené Rámcovým vzdělávacím programem pro základní vzdělávání </w:t>
      </w:r>
    </w:p>
    <w:p w14:paraId="65527266" w14:textId="77777777" w:rsidR="00A162ED" w:rsidRDefault="007936BE">
      <w:pPr>
        <w:numPr>
          <w:ilvl w:val="0"/>
          <w:numId w:val="26"/>
        </w:numPr>
        <w:spacing w:after="69" w:line="249" w:lineRule="auto"/>
        <w:ind w:hanging="360"/>
      </w:pPr>
      <w:r>
        <w:rPr>
          <w:rFonts w:ascii="Tahoma" w:eastAsia="Tahoma" w:hAnsi="Tahoma" w:cs="Tahoma"/>
          <w:color w:val="121212"/>
        </w:rPr>
        <w:t xml:space="preserve">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 </w:t>
      </w:r>
    </w:p>
    <w:p w14:paraId="26FBAD7D" w14:textId="77777777" w:rsidR="00A162ED" w:rsidRDefault="007936BE">
      <w:pPr>
        <w:numPr>
          <w:ilvl w:val="0"/>
          <w:numId w:val="26"/>
        </w:numPr>
        <w:spacing w:after="69" w:line="249" w:lineRule="auto"/>
        <w:ind w:hanging="360"/>
      </w:pPr>
      <w:r>
        <w:rPr>
          <w:rFonts w:ascii="Tahoma" w:eastAsia="Tahoma" w:hAnsi="Tahoma" w:cs="Tahoma"/>
          <w:color w:val="121212"/>
        </w:rPr>
        <w:t xml:space="preserve">o přezkoušení se pořizuje protokol, který se stává součástí dokumentace školy. </w:t>
      </w:r>
    </w:p>
    <w:p w14:paraId="203B669C" w14:textId="77777777" w:rsidR="00A162ED" w:rsidRDefault="007936BE">
      <w:pPr>
        <w:numPr>
          <w:ilvl w:val="0"/>
          <w:numId w:val="26"/>
        </w:numPr>
        <w:spacing w:after="69" w:line="249" w:lineRule="auto"/>
        <w:ind w:hanging="360"/>
      </w:pPr>
      <w:r>
        <w:rPr>
          <w:rFonts w:ascii="Tahoma" w:eastAsia="Tahoma" w:hAnsi="Tahoma" w:cs="Tahoma"/>
          <w:color w:val="121212"/>
        </w:rPr>
        <w:t xml:space="preserve">žák může v jednom dni vykonat přezkoušení pouze z jednoho předmětu. Není-li možné žáka ze závažných důvodů ve stanoveném termínu přezkoušet, stanoví orgán jmenující komisi náhradní termín přezkoušení. </w:t>
      </w:r>
    </w:p>
    <w:p w14:paraId="21DC2C1E" w14:textId="77777777" w:rsidR="00A162ED" w:rsidRDefault="007936BE">
      <w:pPr>
        <w:numPr>
          <w:ilvl w:val="0"/>
          <w:numId w:val="26"/>
        </w:numPr>
        <w:spacing w:after="35" w:line="260" w:lineRule="auto"/>
        <w:ind w:hanging="360"/>
      </w:pPr>
      <w:r>
        <w:rPr>
          <w:rFonts w:ascii="Tahoma" w:eastAsia="Tahoma" w:hAnsi="Tahoma" w:cs="Tahoma"/>
          <w:color w:val="121212"/>
        </w:rPr>
        <w:t xml:space="preserve">konkrétní obsah a rozsah přezkoušení stanoví ředitel školy v souladu se školním vzdělávacím programem (do schválení ŠVP učebním a tematickým plánem). </w:t>
      </w:r>
    </w:p>
    <w:p w14:paraId="16952C47" w14:textId="77777777" w:rsidR="00A162ED" w:rsidRDefault="007936BE">
      <w:pPr>
        <w:numPr>
          <w:ilvl w:val="0"/>
          <w:numId w:val="26"/>
        </w:numPr>
        <w:spacing w:after="267" w:line="249" w:lineRule="auto"/>
        <w:ind w:hanging="360"/>
      </w:pPr>
      <w:r>
        <w:rPr>
          <w:rFonts w:ascii="Tahoma" w:eastAsia="Tahoma" w:hAnsi="Tahoma" w:cs="Tahoma"/>
          <w:color w:val="121212"/>
        </w:rPr>
        <w:t xml:space="preserve">vykonáním přezkoušení není dotčena možnost vykonat opravnou zkoušku. </w:t>
      </w:r>
    </w:p>
    <w:p w14:paraId="73D06E2A" w14:textId="77777777" w:rsidR="00A162ED" w:rsidRDefault="007936BE">
      <w:pPr>
        <w:spacing w:after="257"/>
      </w:pPr>
      <w:r>
        <w:rPr>
          <w:rFonts w:ascii="Tahoma" w:eastAsia="Tahoma" w:hAnsi="Tahoma" w:cs="Tahoma"/>
          <w:color w:val="132F35"/>
        </w:rPr>
        <w:t xml:space="preserve">  </w:t>
      </w:r>
    </w:p>
    <w:p w14:paraId="30195DE0" w14:textId="3C50E8FB" w:rsidR="00A162ED" w:rsidRDefault="007936BE" w:rsidP="000E1633">
      <w:pPr>
        <w:spacing w:after="257"/>
      </w:pPr>
      <w:r>
        <w:rPr>
          <w:rFonts w:ascii="Tahoma" w:eastAsia="Tahoma" w:hAnsi="Tahoma" w:cs="Tahoma"/>
          <w:color w:val="132F35"/>
        </w:rPr>
        <w:t xml:space="preserve">         </w:t>
      </w:r>
    </w:p>
    <w:p w14:paraId="58331C9C" w14:textId="06FBAB75" w:rsidR="00A162ED" w:rsidRDefault="007936BE">
      <w:pPr>
        <w:spacing w:after="269" w:line="248" w:lineRule="auto"/>
        <w:jc w:val="both"/>
      </w:pPr>
      <w:r>
        <w:rPr>
          <w:rFonts w:ascii="Tahoma" w:eastAsia="Tahoma" w:hAnsi="Tahoma" w:cs="Tahoma"/>
          <w:color w:val="132F35"/>
        </w:rPr>
        <w:t xml:space="preserve">V Brně dne </w:t>
      </w:r>
      <w:r w:rsidR="0062263B">
        <w:rPr>
          <w:rFonts w:ascii="Tahoma" w:eastAsia="Tahoma" w:hAnsi="Tahoma" w:cs="Tahoma"/>
          <w:color w:val="132F35"/>
        </w:rPr>
        <w:t>11</w:t>
      </w:r>
      <w:r>
        <w:rPr>
          <w:rFonts w:ascii="Tahoma" w:eastAsia="Tahoma" w:hAnsi="Tahoma" w:cs="Tahoma"/>
          <w:color w:val="132F35"/>
        </w:rPr>
        <w:t xml:space="preserve">. </w:t>
      </w:r>
      <w:r w:rsidR="0062263B">
        <w:rPr>
          <w:rFonts w:ascii="Tahoma" w:eastAsia="Tahoma" w:hAnsi="Tahoma" w:cs="Tahoma"/>
          <w:color w:val="132F35"/>
        </w:rPr>
        <w:t>4</w:t>
      </w:r>
      <w:r>
        <w:rPr>
          <w:rFonts w:ascii="Tahoma" w:eastAsia="Tahoma" w:hAnsi="Tahoma" w:cs="Tahoma"/>
          <w:color w:val="132F35"/>
        </w:rPr>
        <w:t>. 20</w:t>
      </w:r>
      <w:r w:rsidR="0062263B">
        <w:rPr>
          <w:rFonts w:ascii="Tahoma" w:eastAsia="Tahoma" w:hAnsi="Tahoma" w:cs="Tahoma"/>
          <w:color w:val="132F35"/>
        </w:rPr>
        <w:t>23</w:t>
      </w:r>
      <w:r>
        <w:rPr>
          <w:rFonts w:ascii="Tahoma" w:eastAsia="Tahoma" w:hAnsi="Tahoma" w:cs="Tahoma"/>
          <w:color w:val="132F35"/>
        </w:rPr>
        <w:t xml:space="preserve">                </w:t>
      </w:r>
    </w:p>
    <w:p w14:paraId="3BDD7C64" w14:textId="77777777" w:rsidR="00A162ED" w:rsidRDefault="007936BE">
      <w:pPr>
        <w:spacing w:after="257"/>
      </w:pPr>
      <w:r>
        <w:rPr>
          <w:rFonts w:ascii="Tahoma" w:eastAsia="Tahoma" w:hAnsi="Tahoma" w:cs="Tahoma"/>
          <w:color w:val="132F35"/>
        </w:rPr>
        <w:t xml:space="preserve">    </w:t>
      </w:r>
    </w:p>
    <w:p w14:paraId="3AF9DB80" w14:textId="77777777" w:rsidR="00A162ED" w:rsidRDefault="007936BE">
      <w:pPr>
        <w:spacing w:after="255"/>
      </w:pPr>
      <w:r>
        <w:rPr>
          <w:rFonts w:ascii="Tahoma" w:eastAsia="Tahoma" w:hAnsi="Tahoma" w:cs="Tahoma"/>
          <w:color w:val="132F35"/>
        </w:rPr>
        <w:t xml:space="preserve">  </w:t>
      </w:r>
    </w:p>
    <w:p w14:paraId="1E6688CE" w14:textId="77777777" w:rsidR="00A162ED" w:rsidRDefault="007936BE">
      <w:pPr>
        <w:spacing w:after="2" w:line="487" w:lineRule="auto"/>
        <w:ind w:right="4754"/>
        <w:jc w:val="both"/>
      </w:pPr>
      <w:r>
        <w:rPr>
          <w:rFonts w:ascii="Tahoma" w:eastAsia="Tahoma" w:hAnsi="Tahoma" w:cs="Tahoma"/>
          <w:color w:val="132F35"/>
        </w:rPr>
        <w:t xml:space="preserve">                          Mgr. Michal Dlouhý                               ředitel školy </w:t>
      </w:r>
    </w:p>
    <w:p w14:paraId="5E9B0F5D" w14:textId="77777777" w:rsidR="00A162ED" w:rsidRDefault="007936BE">
      <w:pPr>
        <w:spacing w:after="255"/>
      </w:pPr>
      <w:r>
        <w:rPr>
          <w:rFonts w:ascii="Tahoma" w:eastAsia="Tahoma" w:hAnsi="Tahoma" w:cs="Tahoma"/>
          <w:color w:val="132F35"/>
        </w:rPr>
        <w:t xml:space="preserve">  </w:t>
      </w:r>
    </w:p>
    <w:p w14:paraId="7DA95C64" w14:textId="77777777" w:rsidR="00A162ED" w:rsidRDefault="007936BE">
      <w:pPr>
        <w:spacing w:after="255"/>
      </w:pPr>
      <w:r>
        <w:rPr>
          <w:rFonts w:ascii="Tahoma" w:eastAsia="Tahoma" w:hAnsi="Tahoma" w:cs="Tahoma"/>
          <w:color w:val="132F35"/>
        </w:rPr>
        <w:t xml:space="preserve">  </w:t>
      </w:r>
    </w:p>
    <w:p w14:paraId="654A60F6" w14:textId="77777777" w:rsidR="00A162ED" w:rsidRDefault="007936BE">
      <w:pPr>
        <w:spacing w:after="257"/>
        <w:ind w:left="1080"/>
      </w:pPr>
      <w:r>
        <w:rPr>
          <w:rFonts w:ascii="Tahoma" w:eastAsia="Tahoma" w:hAnsi="Tahoma" w:cs="Tahoma"/>
          <w:color w:val="132F35"/>
        </w:rPr>
        <w:t xml:space="preserve">  </w:t>
      </w:r>
    </w:p>
    <w:p w14:paraId="70230070" w14:textId="288A9E79" w:rsidR="00A162ED" w:rsidRDefault="007936BE" w:rsidP="000E1633">
      <w:pPr>
        <w:spacing w:after="245"/>
        <w:ind w:left="1080"/>
      </w:pPr>
      <w:r>
        <w:rPr>
          <w:rFonts w:ascii="Tahoma" w:eastAsia="Tahoma" w:hAnsi="Tahoma" w:cs="Tahoma"/>
          <w:color w:val="132F35"/>
        </w:rPr>
        <w:t xml:space="preserve">  </w:t>
      </w:r>
    </w:p>
    <w:sectPr w:rsidR="00A162ED">
      <w:headerReference w:type="even" r:id="rId10"/>
      <w:headerReference w:type="default" r:id="rId11"/>
      <w:headerReference w:type="first" r:id="rId12"/>
      <w:pgSz w:w="11906" w:h="16838"/>
      <w:pgMar w:top="1462" w:right="141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5C84" w14:textId="77777777" w:rsidR="000875D5" w:rsidRDefault="000875D5">
      <w:pPr>
        <w:spacing w:after="0" w:line="240" w:lineRule="auto"/>
      </w:pPr>
      <w:r>
        <w:separator/>
      </w:r>
    </w:p>
  </w:endnote>
  <w:endnote w:type="continuationSeparator" w:id="0">
    <w:p w14:paraId="282D6B8E" w14:textId="77777777" w:rsidR="000875D5" w:rsidRDefault="0008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868314"/>
      <w:docPartObj>
        <w:docPartGallery w:val="Page Numbers (Bottom of Page)"/>
        <w:docPartUnique/>
      </w:docPartObj>
    </w:sdtPr>
    <w:sdtContent>
      <w:p w14:paraId="4E9F611C" w14:textId="3C930C17" w:rsidR="000518CC" w:rsidRDefault="000518CC">
        <w:pPr>
          <w:pStyle w:val="Zpat"/>
          <w:jc w:val="center"/>
        </w:pPr>
        <w:r>
          <w:fldChar w:fldCharType="begin"/>
        </w:r>
        <w:r>
          <w:instrText>PAGE   \* MERGEFORMAT</w:instrText>
        </w:r>
        <w:r>
          <w:fldChar w:fldCharType="separate"/>
        </w:r>
        <w:r>
          <w:t>2</w:t>
        </w:r>
        <w:r>
          <w:fldChar w:fldCharType="end"/>
        </w:r>
      </w:p>
    </w:sdtContent>
  </w:sdt>
  <w:p w14:paraId="20A707E5" w14:textId="77777777" w:rsidR="000518CC" w:rsidRDefault="000518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927902"/>
      <w:docPartObj>
        <w:docPartGallery w:val="Page Numbers (Bottom of Page)"/>
        <w:docPartUnique/>
      </w:docPartObj>
    </w:sdtPr>
    <w:sdtContent>
      <w:p w14:paraId="677CB153" w14:textId="1572C16D" w:rsidR="00923564" w:rsidRDefault="00923564">
        <w:pPr>
          <w:pStyle w:val="Zpat"/>
          <w:jc w:val="center"/>
        </w:pPr>
        <w:r>
          <w:fldChar w:fldCharType="begin"/>
        </w:r>
        <w:r>
          <w:instrText>PAGE   \* MERGEFORMAT</w:instrText>
        </w:r>
        <w:r>
          <w:fldChar w:fldCharType="separate"/>
        </w:r>
        <w:r>
          <w:t>2</w:t>
        </w:r>
        <w:r>
          <w:fldChar w:fldCharType="end"/>
        </w:r>
      </w:p>
    </w:sdtContent>
  </w:sdt>
  <w:p w14:paraId="47E6F2F9" w14:textId="77777777" w:rsidR="000518CC" w:rsidRDefault="000518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50429" w14:textId="77777777" w:rsidR="000875D5" w:rsidRDefault="000875D5">
      <w:pPr>
        <w:spacing w:after="0" w:line="240" w:lineRule="auto"/>
      </w:pPr>
      <w:r>
        <w:separator/>
      </w:r>
    </w:p>
  </w:footnote>
  <w:footnote w:type="continuationSeparator" w:id="0">
    <w:p w14:paraId="2C1565E7" w14:textId="77777777" w:rsidR="000875D5" w:rsidRDefault="0008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3D64" w14:textId="77777777" w:rsidR="00A162ED" w:rsidRDefault="00A162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2568" w14:textId="77777777" w:rsidR="00A162ED" w:rsidRDefault="00A16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EC7E" w14:textId="77777777" w:rsidR="00A162ED" w:rsidRDefault="00A16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751"/>
    <w:multiLevelType w:val="hybridMultilevel"/>
    <w:tmpl w:val="A6BE516C"/>
    <w:lvl w:ilvl="0" w:tplc="09765A8C">
      <w:start w:val="1"/>
      <w:numFmt w:val="bullet"/>
      <w:lvlText w:val="•"/>
      <w:lvlJc w:val="left"/>
      <w:pPr>
        <w:ind w:left="720"/>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1" w:tplc="448C1908">
      <w:start w:val="1"/>
      <w:numFmt w:val="bullet"/>
      <w:lvlText w:val="o"/>
      <w:lvlJc w:val="left"/>
      <w:pPr>
        <w:ind w:left="144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2" w:tplc="8A3462A4">
      <w:start w:val="1"/>
      <w:numFmt w:val="bullet"/>
      <w:lvlText w:val="▪"/>
      <w:lvlJc w:val="left"/>
      <w:pPr>
        <w:ind w:left="216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3" w:tplc="9F4E233C">
      <w:start w:val="1"/>
      <w:numFmt w:val="bullet"/>
      <w:lvlText w:val="•"/>
      <w:lvlJc w:val="left"/>
      <w:pPr>
        <w:ind w:left="2880"/>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4" w:tplc="20BAF98E">
      <w:start w:val="1"/>
      <w:numFmt w:val="bullet"/>
      <w:lvlText w:val="o"/>
      <w:lvlJc w:val="left"/>
      <w:pPr>
        <w:ind w:left="360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5" w:tplc="5A7CAB86">
      <w:start w:val="1"/>
      <w:numFmt w:val="bullet"/>
      <w:lvlText w:val="▪"/>
      <w:lvlJc w:val="left"/>
      <w:pPr>
        <w:ind w:left="432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6" w:tplc="BFCED1A6">
      <w:start w:val="1"/>
      <w:numFmt w:val="bullet"/>
      <w:lvlText w:val="•"/>
      <w:lvlJc w:val="left"/>
      <w:pPr>
        <w:ind w:left="5040"/>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7" w:tplc="6602BA4A">
      <w:start w:val="1"/>
      <w:numFmt w:val="bullet"/>
      <w:lvlText w:val="o"/>
      <w:lvlJc w:val="left"/>
      <w:pPr>
        <w:ind w:left="576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8" w:tplc="40464564">
      <w:start w:val="1"/>
      <w:numFmt w:val="bullet"/>
      <w:lvlText w:val="▪"/>
      <w:lvlJc w:val="left"/>
      <w:pPr>
        <w:ind w:left="648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abstractNum>
  <w:abstractNum w:abstractNumId="1" w15:restartNumberingAfterBreak="0">
    <w:nsid w:val="086421D9"/>
    <w:multiLevelType w:val="hybridMultilevel"/>
    <w:tmpl w:val="5918484A"/>
    <w:lvl w:ilvl="0" w:tplc="BC082D54">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65448172">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9606F974">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98E63D96">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2F52E7D0">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BE42A56E">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175EF29C">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FF5E673E">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4C5238BA">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 w15:restartNumberingAfterBreak="0">
    <w:nsid w:val="0D8D0FE0"/>
    <w:multiLevelType w:val="hybridMultilevel"/>
    <w:tmpl w:val="9138B91E"/>
    <w:lvl w:ilvl="0" w:tplc="4AD2C650">
      <w:start w:val="1"/>
      <w:numFmt w:val="bullet"/>
      <w:lvlText w:val="•"/>
      <w:lvlJc w:val="left"/>
      <w:pPr>
        <w:ind w:left="72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1" w:tplc="82323044">
      <w:start w:val="1"/>
      <w:numFmt w:val="bullet"/>
      <w:lvlText w:val="o"/>
      <w:lvlJc w:val="left"/>
      <w:pPr>
        <w:ind w:left="144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2" w:tplc="2E5CD6E0">
      <w:start w:val="1"/>
      <w:numFmt w:val="bullet"/>
      <w:lvlText w:val="▪"/>
      <w:lvlJc w:val="left"/>
      <w:pPr>
        <w:ind w:left="216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3" w:tplc="E5FC710E">
      <w:start w:val="1"/>
      <w:numFmt w:val="bullet"/>
      <w:lvlText w:val="•"/>
      <w:lvlJc w:val="left"/>
      <w:pPr>
        <w:ind w:left="288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4" w:tplc="B7001C8A">
      <w:start w:val="1"/>
      <w:numFmt w:val="bullet"/>
      <w:lvlText w:val="o"/>
      <w:lvlJc w:val="left"/>
      <w:pPr>
        <w:ind w:left="360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5" w:tplc="219A90A8">
      <w:start w:val="1"/>
      <w:numFmt w:val="bullet"/>
      <w:lvlText w:val="▪"/>
      <w:lvlJc w:val="left"/>
      <w:pPr>
        <w:ind w:left="432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6" w:tplc="F1FCE63C">
      <w:start w:val="1"/>
      <w:numFmt w:val="bullet"/>
      <w:lvlText w:val="•"/>
      <w:lvlJc w:val="left"/>
      <w:pPr>
        <w:ind w:left="504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7" w:tplc="27F2E94C">
      <w:start w:val="1"/>
      <w:numFmt w:val="bullet"/>
      <w:lvlText w:val="o"/>
      <w:lvlJc w:val="left"/>
      <w:pPr>
        <w:ind w:left="576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8" w:tplc="951CD3B2">
      <w:start w:val="1"/>
      <w:numFmt w:val="bullet"/>
      <w:lvlText w:val="▪"/>
      <w:lvlJc w:val="left"/>
      <w:pPr>
        <w:ind w:left="648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abstractNum>
  <w:abstractNum w:abstractNumId="3" w15:restartNumberingAfterBreak="0">
    <w:nsid w:val="11C745C7"/>
    <w:multiLevelType w:val="hybridMultilevel"/>
    <w:tmpl w:val="4B42847E"/>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4" w15:restartNumberingAfterBreak="0">
    <w:nsid w:val="134F6282"/>
    <w:multiLevelType w:val="hybridMultilevel"/>
    <w:tmpl w:val="C052C02C"/>
    <w:lvl w:ilvl="0" w:tplc="CF663C48">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E404285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C0F29078">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D6446F4E">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9C3653D2">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14D81E1C">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6292D36C">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68D65BC2">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7400C1D0">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5" w15:restartNumberingAfterBreak="0">
    <w:nsid w:val="13C94D01"/>
    <w:multiLevelType w:val="hybridMultilevel"/>
    <w:tmpl w:val="CB284BF8"/>
    <w:lvl w:ilvl="0" w:tplc="D8EA0AB4">
      <w:start w:val="1"/>
      <w:numFmt w:val="bullet"/>
      <w:lvlText w:val="•"/>
      <w:lvlJc w:val="left"/>
      <w:pPr>
        <w:ind w:left="47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EEF01410">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0A14EE24">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7CDED674">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9F2CE6D8">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B3BCE3E2">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EC2CEC0A">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BCFED6B6">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21EB60A">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6" w15:restartNumberingAfterBreak="0">
    <w:nsid w:val="140E13DA"/>
    <w:multiLevelType w:val="hybridMultilevel"/>
    <w:tmpl w:val="7610E7AC"/>
    <w:lvl w:ilvl="0" w:tplc="62D01EC4">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C422C1F0">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8A101D10">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3BC08D8A">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4D0A0484">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BA608F44">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B55403E8">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44887518">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A320AA4E">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7" w15:restartNumberingAfterBreak="0">
    <w:nsid w:val="16242507"/>
    <w:multiLevelType w:val="hybridMultilevel"/>
    <w:tmpl w:val="91366D20"/>
    <w:lvl w:ilvl="0" w:tplc="E40A0F14">
      <w:start w:val="1"/>
      <w:numFmt w:val="upperLetter"/>
      <w:lvlText w:val="%1)"/>
      <w:lvlJc w:val="left"/>
      <w:pPr>
        <w:ind w:left="5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1C254E6">
      <w:start w:val="1"/>
      <w:numFmt w:val="lowerLetter"/>
      <w:lvlText w:val="%2"/>
      <w:lvlJc w:val="left"/>
      <w:pPr>
        <w:ind w:left="13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B2C8258">
      <w:start w:val="1"/>
      <w:numFmt w:val="lowerRoman"/>
      <w:lvlText w:val="%3"/>
      <w:lvlJc w:val="left"/>
      <w:pPr>
        <w:ind w:left="20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9BEC4EC">
      <w:start w:val="1"/>
      <w:numFmt w:val="decimal"/>
      <w:lvlText w:val="%4"/>
      <w:lvlJc w:val="left"/>
      <w:pPr>
        <w:ind w:left="27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97228E0">
      <w:start w:val="1"/>
      <w:numFmt w:val="lowerLetter"/>
      <w:lvlText w:val="%5"/>
      <w:lvlJc w:val="left"/>
      <w:pPr>
        <w:ind w:left="34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1AABC20">
      <w:start w:val="1"/>
      <w:numFmt w:val="lowerRoman"/>
      <w:lvlText w:val="%6"/>
      <w:lvlJc w:val="left"/>
      <w:pPr>
        <w:ind w:left="41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126A424">
      <w:start w:val="1"/>
      <w:numFmt w:val="decimal"/>
      <w:lvlText w:val="%7"/>
      <w:lvlJc w:val="left"/>
      <w:pPr>
        <w:ind w:left="49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CD6B668">
      <w:start w:val="1"/>
      <w:numFmt w:val="lowerLetter"/>
      <w:lvlText w:val="%8"/>
      <w:lvlJc w:val="left"/>
      <w:pPr>
        <w:ind w:left="56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3969078">
      <w:start w:val="1"/>
      <w:numFmt w:val="lowerRoman"/>
      <w:lvlText w:val="%9"/>
      <w:lvlJc w:val="left"/>
      <w:pPr>
        <w:ind w:left="63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474757"/>
    <w:multiLevelType w:val="hybridMultilevel"/>
    <w:tmpl w:val="1728D038"/>
    <w:lvl w:ilvl="0" w:tplc="80641C00">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96EA28D8">
      <w:start w:val="1"/>
      <w:numFmt w:val="bullet"/>
      <w:lvlText w:val="o"/>
      <w:lvlJc w:val="left"/>
      <w:pPr>
        <w:ind w:left="180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2" w:tplc="4426CF04">
      <w:start w:val="1"/>
      <w:numFmt w:val="bullet"/>
      <w:lvlText w:val="▪"/>
      <w:lvlJc w:val="left"/>
      <w:pPr>
        <w:ind w:left="252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3" w:tplc="5E4AB342">
      <w:start w:val="1"/>
      <w:numFmt w:val="bullet"/>
      <w:lvlText w:val="•"/>
      <w:lvlJc w:val="left"/>
      <w:pPr>
        <w:ind w:left="324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4" w:tplc="6680AF06">
      <w:start w:val="1"/>
      <w:numFmt w:val="bullet"/>
      <w:lvlText w:val="o"/>
      <w:lvlJc w:val="left"/>
      <w:pPr>
        <w:ind w:left="396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5" w:tplc="0A20EE40">
      <w:start w:val="1"/>
      <w:numFmt w:val="bullet"/>
      <w:lvlText w:val="▪"/>
      <w:lvlJc w:val="left"/>
      <w:pPr>
        <w:ind w:left="468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6" w:tplc="8B4C5054">
      <w:start w:val="1"/>
      <w:numFmt w:val="bullet"/>
      <w:lvlText w:val="•"/>
      <w:lvlJc w:val="left"/>
      <w:pPr>
        <w:ind w:left="540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7" w:tplc="40125024">
      <w:start w:val="1"/>
      <w:numFmt w:val="bullet"/>
      <w:lvlText w:val="o"/>
      <w:lvlJc w:val="left"/>
      <w:pPr>
        <w:ind w:left="612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8" w:tplc="F26E18EE">
      <w:start w:val="1"/>
      <w:numFmt w:val="bullet"/>
      <w:lvlText w:val="▪"/>
      <w:lvlJc w:val="left"/>
      <w:pPr>
        <w:ind w:left="684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abstractNum>
  <w:abstractNum w:abstractNumId="9" w15:restartNumberingAfterBreak="0">
    <w:nsid w:val="36174836"/>
    <w:multiLevelType w:val="hybridMultilevel"/>
    <w:tmpl w:val="FBFECE46"/>
    <w:lvl w:ilvl="0" w:tplc="F9A25AB2">
      <w:start w:val="1"/>
      <w:numFmt w:val="upperLetter"/>
      <w:lvlText w:val="%1)"/>
      <w:lvlJc w:val="left"/>
      <w:pPr>
        <w:ind w:left="5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744582E">
      <w:start w:val="1"/>
      <w:numFmt w:val="lowerLetter"/>
      <w:lvlText w:val="%2"/>
      <w:lvlJc w:val="left"/>
      <w:pPr>
        <w:ind w:left="13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C0A8630">
      <w:start w:val="1"/>
      <w:numFmt w:val="lowerRoman"/>
      <w:lvlText w:val="%3"/>
      <w:lvlJc w:val="left"/>
      <w:pPr>
        <w:ind w:left="20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D06C394">
      <w:start w:val="1"/>
      <w:numFmt w:val="decimal"/>
      <w:lvlText w:val="%4"/>
      <w:lvlJc w:val="left"/>
      <w:pPr>
        <w:ind w:left="27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53204C4">
      <w:start w:val="1"/>
      <w:numFmt w:val="lowerLetter"/>
      <w:lvlText w:val="%5"/>
      <w:lvlJc w:val="left"/>
      <w:pPr>
        <w:ind w:left="34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97802DE">
      <w:start w:val="1"/>
      <w:numFmt w:val="lowerRoman"/>
      <w:lvlText w:val="%6"/>
      <w:lvlJc w:val="left"/>
      <w:pPr>
        <w:ind w:left="41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BC05628">
      <w:start w:val="1"/>
      <w:numFmt w:val="decimal"/>
      <w:lvlText w:val="%7"/>
      <w:lvlJc w:val="left"/>
      <w:pPr>
        <w:ind w:left="49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2ACC392">
      <w:start w:val="1"/>
      <w:numFmt w:val="lowerLetter"/>
      <w:lvlText w:val="%8"/>
      <w:lvlJc w:val="left"/>
      <w:pPr>
        <w:ind w:left="56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0F2778E">
      <w:start w:val="1"/>
      <w:numFmt w:val="lowerRoman"/>
      <w:lvlText w:val="%9"/>
      <w:lvlJc w:val="left"/>
      <w:pPr>
        <w:ind w:left="63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B5421B"/>
    <w:multiLevelType w:val="hybridMultilevel"/>
    <w:tmpl w:val="747AFC4A"/>
    <w:lvl w:ilvl="0" w:tplc="3CB07E7C">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E34EB6D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B82607E6">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4964F5E8">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8B409686">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27F8CE16">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B49EABF6">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6D2E1146">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1C6A65E2">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1" w15:restartNumberingAfterBreak="0">
    <w:nsid w:val="419E1DDA"/>
    <w:multiLevelType w:val="hybridMultilevel"/>
    <w:tmpl w:val="B14EA9D2"/>
    <w:lvl w:ilvl="0" w:tplc="7D1ACF8E">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F27E698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BD4CBBF8">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93DAA9BA">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BDBC7252">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183613CC">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F1F02CD6">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952AD18C">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776A8A5E">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2" w15:restartNumberingAfterBreak="0">
    <w:nsid w:val="431D7259"/>
    <w:multiLevelType w:val="hybridMultilevel"/>
    <w:tmpl w:val="3E98D206"/>
    <w:lvl w:ilvl="0" w:tplc="C16CC648">
      <w:start w:val="1"/>
      <w:numFmt w:val="bullet"/>
      <w:lvlText w:val="•"/>
      <w:lvlJc w:val="left"/>
      <w:pPr>
        <w:ind w:left="720"/>
      </w:pPr>
      <w:rPr>
        <w:rFonts w:ascii="Arial" w:eastAsia="Arial" w:hAnsi="Arial" w:cs="Arial"/>
        <w:b w:val="0"/>
        <w:i w:val="0"/>
        <w:strike w:val="0"/>
        <w:dstrike w:val="0"/>
        <w:color w:val="132F35"/>
        <w:sz w:val="20"/>
        <w:szCs w:val="20"/>
        <w:u w:val="none" w:color="000000"/>
        <w:bdr w:val="none" w:sz="0" w:space="0" w:color="auto"/>
        <w:shd w:val="clear" w:color="auto" w:fill="auto"/>
        <w:vertAlign w:val="baseline"/>
      </w:rPr>
    </w:lvl>
    <w:lvl w:ilvl="1" w:tplc="4DFE9D92">
      <w:start w:val="1"/>
      <w:numFmt w:val="bullet"/>
      <w:lvlText w:val="o"/>
      <w:lvlJc w:val="left"/>
      <w:pPr>
        <w:ind w:left="144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lvl w:ilvl="2" w:tplc="94EA6420">
      <w:start w:val="1"/>
      <w:numFmt w:val="bullet"/>
      <w:lvlText w:val="▪"/>
      <w:lvlJc w:val="left"/>
      <w:pPr>
        <w:ind w:left="216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lvl w:ilvl="3" w:tplc="B82C2540">
      <w:start w:val="1"/>
      <w:numFmt w:val="bullet"/>
      <w:lvlText w:val="•"/>
      <w:lvlJc w:val="left"/>
      <w:pPr>
        <w:ind w:left="2880"/>
      </w:pPr>
      <w:rPr>
        <w:rFonts w:ascii="Arial" w:eastAsia="Arial" w:hAnsi="Arial" w:cs="Arial"/>
        <w:b w:val="0"/>
        <w:i w:val="0"/>
        <w:strike w:val="0"/>
        <w:dstrike w:val="0"/>
        <w:color w:val="132F35"/>
        <w:sz w:val="20"/>
        <w:szCs w:val="20"/>
        <w:u w:val="none" w:color="000000"/>
        <w:bdr w:val="none" w:sz="0" w:space="0" w:color="auto"/>
        <w:shd w:val="clear" w:color="auto" w:fill="auto"/>
        <w:vertAlign w:val="baseline"/>
      </w:rPr>
    </w:lvl>
    <w:lvl w:ilvl="4" w:tplc="59FC98B6">
      <w:start w:val="1"/>
      <w:numFmt w:val="bullet"/>
      <w:lvlText w:val="o"/>
      <w:lvlJc w:val="left"/>
      <w:pPr>
        <w:ind w:left="360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lvl w:ilvl="5" w:tplc="EBEEBFFA">
      <w:start w:val="1"/>
      <w:numFmt w:val="bullet"/>
      <w:lvlText w:val="▪"/>
      <w:lvlJc w:val="left"/>
      <w:pPr>
        <w:ind w:left="432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lvl w:ilvl="6" w:tplc="5EAA2E9A">
      <w:start w:val="1"/>
      <w:numFmt w:val="bullet"/>
      <w:lvlText w:val="•"/>
      <w:lvlJc w:val="left"/>
      <w:pPr>
        <w:ind w:left="5040"/>
      </w:pPr>
      <w:rPr>
        <w:rFonts w:ascii="Arial" w:eastAsia="Arial" w:hAnsi="Arial" w:cs="Arial"/>
        <w:b w:val="0"/>
        <w:i w:val="0"/>
        <w:strike w:val="0"/>
        <w:dstrike w:val="0"/>
        <w:color w:val="132F35"/>
        <w:sz w:val="20"/>
        <w:szCs w:val="20"/>
        <w:u w:val="none" w:color="000000"/>
        <w:bdr w:val="none" w:sz="0" w:space="0" w:color="auto"/>
        <w:shd w:val="clear" w:color="auto" w:fill="auto"/>
        <w:vertAlign w:val="baseline"/>
      </w:rPr>
    </w:lvl>
    <w:lvl w:ilvl="7" w:tplc="17D0C60C">
      <w:start w:val="1"/>
      <w:numFmt w:val="bullet"/>
      <w:lvlText w:val="o"/>
      <w:lvlJc w:val="left"/>
      <w:pPr>
        <w:ind w:left="576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lvl w:ilvl="8" w:tplc="70E0D1E6">
      <w:start w:val="1"/>
      <w:numFmt w:val="bullet"/>
      <w:lvlText w:val="▪"/>
      <w:lvlJc w:val="left"/>
      <w:pPr>
        <w:ind w:left="6480"/>
      </w:pPr>
      <w:rPr>
        <w:rFonts w:ascii="Segoe UI Symbol" w:eastAsia="Segoe UI Symbol" w:hAnsi="Segoe UI Symbol" w:cs="Segoe UI Symbol"/>
        <w:b w:val="0"/>
        <w:i w:val="0"/>
        <w:strike w:val="0"/>
        <w:dstrike w:val="0"/>
        <w:color w:val="132F35"/>
        <w:sz w:val="20"/>
        <w:szCs w:val="20"/>
        <w:u w:val="none" w:color="000000"/>
        <w:bdr w:val="none" w:sz="0" w:space="0" w:color="auto"/>
        <w:shd w:val="clear" w:color="auto" w:fill="auto"/>
        <w:vertAlign w:val="baseline"/>
      </w:rPr>
    </w:lvl>
  </w:abstractNum>
  <w:abstractNum w:abstractNumId="13" w15:restartNumberingAfterBreak="0">
    <w:nsid w:val="4B03747D"/>
    <w:multiLevelType w:val="hybridMultilevel"/>
    <w:tmpl w:val="679C54C8"/>
    <w:lvl w:ilvl="0" w:tplc="ED0C6FF2">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28049CC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E0826246">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775441F8">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5B30A982">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51221D00">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DA14CF30">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1A4E9A8E">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CB980E8E">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4" w15:restartNumberingAfterBreak="0">
    <w:nsid w:val="5CE46343"/>
    <w:multiLevelType w:val="hybridMultilevel"/>
    <w:tmpl w:val="A96CFDD0"/>
    <w:lvl w:ilvl="0" w:tplc="D514F966">
      <w:start w:val="1"/>
      <w:numFmt w:val="bullet"/>
      <w:lvlText w:val="•"/>
      <w:lvlJc w:val="left"/>
      <w:pPr>
        <w:ind w:left="36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1" w:tplc="6194C236">
      <w:start w:val="1"/>
      <w:numFmt w:val="bullet"/>
      <w:lvlText w:val="o"/>
      <w:lvlJc w:val="left"/>
      <w:pPr>
        <w:ind w:left="705"/>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2" w:tplc="239EC0AA">
      <w:start w:val="1"/>
      <w:numFmt w:val="bullet"/>
      <w:lvlText w:val="▪"/>
      <w:lvlJc w:val="left"/>
      <w:pPr>
        <w:ind w:left="144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3" w:tplc="BC4A180E">
      <w:start w:val="1"/>
      <w:numFmt w:val="bullet"/>
      <w:lvlText w:val="•"/>
      <w:lvlJc w:val="left"/>
      <w:pPr>
        <w:ind w:left="216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4" w:tplc="17D8367A">
      <w:start w:val="1"/>
      <w:numFmt w:val="bullet"/>
      <w:lvlText w:val="o"/>
      <w:lvlJc w:val="left"/>
      <w:pPr>
        <w:ind w:left="288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5" w:tplc="5B623312">
      <w:start w:val="1"/>
      <w:numFmt w:val="bullet"/>
      <w:lvlText w:val="▪"/>
      <w:lvlJc w:val="left"/>
      <w:pPr>
        <w:ind w:left="360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6" w:tplc="AC222140">
      <w:start w:val="1"/>
      <w:numFmt w:val="bullet"/>
      <w:lvlText w:val="•"/>
      <w:lvlJc w:val="left"/>
      <w:pPr>
        <w:ind w:left="432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7" w:tplc="E94EF3A6">
      <w:start w:val="1"/>
      <w:numFmt w:val="bullet"/>
      <w:lvlText w:val="o"/>
      <w:lvlJc w:val="left"/>
      <w:pPr>
        <w:ind w:left="504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lvl w:ilvl="8" w:tplc="E3A85064">
      <w:start w:val="1"/>
      <w:numFmt w:val="bullet"/>
      <w:lvlText w:val="▪"/>
      <w:lvlJc w:val="left"/>
      <w:pPr>
        <w:ind w:left="5760"/>
      </w:pPr>
      <w:rPr>
        <w:rFonts w:ascii="Courier New" w:eastAsia="Courier New" w:hAnsi="Courier New" w:cs="Courier New"/>
        <w:b w:val="0"/>
        <w:i w:val="0"/>
        <w:strike w:val="0"/>
        <w:dstrike w:val="0"/>
        <w:color w:val="132F35"/>
        <w:sz w:val="22"/>
        <w:szCs w:val="22"/>
        <w:u w:val="none" w:color="000000"/>
        <w:bdr w:val="none" w:sz="0" w:space="0" w:color="auto"/>
        <w:shd w:val="clear" w:color="auto" w:fill="auto"/>
        <w:vertAlign w:val="baseline"/>
      </w:rPr>
    </w:lvl>
  </w:abstractNum>
  <w:abstractNum w:abstractNumId="15" w15:restartNumberingAfterBreak="0">
    <w:nsid w:val="616354F5"/>
    <w:multiLevelType w:val="hybridMultilevel"/>
    <w:tmpl w:val="09C421EE"/>
    <w:lvl w:ilvl="0" w:tplc="189C9A4A">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B91258C4">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BF78F6A4">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77BCE12E">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62FE4000">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C1546EF0">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539ACA7C">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9A24FDAE">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FF490D8">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6" w15:restartNumberingAfterBreak="0">
    <w:nsid w:val="635B5B27"/>
    <w:multiLevelType w:val="hybridMultilevel"/>
    <w:tmpl w:val="4D145F1C"/>
    <w:lvl w:ilvl="0" w:tplc="0EB6A202">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B480178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AFD28DFC">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84D44D8E">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C2EA095A">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1A6E31E0">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CB504DCC">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24342CEC">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A2147738">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7" w15:restartNumberingAfterBreak="0">
    <w:nsid w:val="66E411F8"/>
    <w:multiLevelType w:val="hybridMultilevel"/>
    <w:tmpl w:val="1264F65C"/>
    <w:lvl w:ilvl="0" w:tplc="BA7221F6">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5088F26E">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19F06794">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28165172">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19A88496">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FF4223A0">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212CFC92">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F31AC144">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CA6658AA">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8" w15:restartNumberingAfterBreak="0">
    <w:nsid w:val="69DC7A95"/>
    <w:multiLevelType w:val="hybridMultilevel"/>
    <w:tmpl w:val="F1F877A8"/>
    <w:lvl w:ilvl="0" w:tplc="0BC84730">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8E548D70">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925A1E3E">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9B06A27A">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9B34B5EA">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55C00F34">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B07E5B44">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A6127A00">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9D83028">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19" w15:restartNumberingAfterBreak="0">
    <w:nsid w:val="6C845C6B"/>
    <w:multiLevelType w:val="hybridMultilevel"/>
    <w:tmpl w:val="8C6A507E"/>
    <w:lvl w:ilvl="0" w:tplc="45B6E456">
      <w:start w:val="1"/>
      <w:numFmt w:val="bullet"/>
      <w:lvlText w:val="•"/>
      <w:lvlJc w:val="left"/>
      <w:pPr>
        <w:ind w:left="47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797E6DA2">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7A2EB254">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BA222864">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D2D27312">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1CA0B120">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9718D75E">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CC6610E4">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74486556">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0" w15:restartNumberingAfterBreak="0">
    <w:nsid w:val="6F9B62E2"/>
    <w:multiLevelType w:val="hybridMultilevel"/>
    <w:tmpl w:val="A2A62FFE"/>
    <w:lvl w:ilvl="0" w:tplc="6BDC559A">
      <w:start w:val="1"/>
      <w:numFmt w:val="bullet"/>
      <w:lvlText w:val="•"/>
      <w:lvlJc w:val="left"/>
      <w:pPr>
        <w:ind w:left="72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79B20F2A">
      <w:start w:val="1"/>
      <w:numFmt w:val="bullet"/>
      <w:lvlText w:val="o"/>
      <w:lvlJc w:val="left"/>
      <w:pPr>
        <w:ind w:left="113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0936A4D2">
      <w:start w:val="1"/>
      <w:numFmt w:val="bullet"/>
      <w:lvlText w:val="▪"/>
      <w:lvlJc w:val="left"/>
      <w:pPr>
        <w:ind w:left="185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7DC69956">
      <w:start w:val="1"/>
      <w:numFmt w:val="bullet"/>
      <w:lvlText w:val="•"/>
      <w:lvlJc w:val="left"/>
      <w:pPr>
        <w:ind w:left="257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2616949A">
      <w:start w:val="1"/>
      <w:numFmt w:val="bullet"/>
      <w:lvlText w:val="o"/>
      <w:lvlJc w:val="left"/>
      <w:pPr>
        <w:ind w:left="329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8076BE0A">
      <w:start w:val="1"/>
      <w:numFmt w:val="bullet"/>
      <w:lvlText w:val="▪"/>
      <w:lvlJc w:val="left"/>
      <w:pPr>
        <w:ind w:left="401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0160FD8A">
      <w:start w:val="1"/>
      <w:numFmt w:val="bullet"/>
      <w:lvlText w:val="•"/>
      <w:lvlJc w:val="left"/>
      <w:pPr>
        <w:ind w:left="473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27067D54">
      <w:start w:val="1"/>
      <w:numFmt w:val="bullet"/>
      <w:lvlText w:val="o"/>
      <w:lvlJc w:val="left"/>
      <w:pPr>
        <w:ind w:left="545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61FA0ADC">
      <w:start w:val="1"/>
      <w:numFmt w:val="bullet"/>
      <w:lvlText w:val="▪"/>
      <w:lvlJc w:val="left"/>
      <w:pPr>
        <w:ind w:left="617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1" w15:restartNumberingAfterBreak="0">
    <w:nsid w:val="72493DF6"/>
    <w:multiLevelType w:val="hybridMultilevel"/>
    <w:tmpl w:val="A7BA1C9A"/>
    <w:lvl w:ilvl="0" w:tplc="9F922826">
      <w:start w:val="1"/>
      <w:numFmt w:val="upperLetter"/>
      <w:lvlText w:val="%1)"/>
      <w:lvlJc w:val="left"/>
      <w:pPr>
        <w:ind w:left="5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1E2F3DA">
      <w:start w:val="1"/>
      <w:numFmt w:val="lowerLetter"/>
      <w:lvlText w:val="%2"/>
      <w:lvlJc w:val="left"/>
      <w:pPr>
        <w:ind w:left="13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E34FAFA">
      <w:start w:val="1"/>
      <w:numFmt w:val="lowerRoman"/>
      <w:lvlText w:val="%3"/>
      <w:lvlJc w:val="left"/>
      <w:pPr>
        <w:ind w:left="20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714A546">
      <w:start w:val="1"/>
      <w:numFmt w:val="decimal"/>
      <w:lvlText w:val="%4"/>
      <w:lvlJc w:val="left"/>
      <w:pPr>
        <w:ind w:left="27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382E500">
      <w:start w:val="1"/>
      <w:numFmt w:val="lowerLetter"/>
      <w:lvlText w:val="%5"/>
      <w:lvlJc w:val="left"/>
      <w:pPr>
        <w:ind w:left="34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3BADAA2">
      <w:start w:val="1"/>
      <w:numFmt w:val="lowerRoman"/>
      <w:lvlText w:val="%6"/>
      <w:lvlJc w:val="left"/>
      <w:pPr>
        <w:ind w:left="41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E1E8AD6">
      <w:start w:val="1"/>
      <w:numFmt w:val="decimal"/>
      <w:lvlText w:val="%7"/>
      <w:lvlJc w:val="left"/>
      <w:pPr>
        <w:ind w:left="49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F8604EC">
      <w:start w:val="1"/>
      <w:numFmt w:val="lowerLetter"/>
      <w:lvlText w:val="%8"/>
      <w:lvlJc w:val="left"/>
      <w:pPr>
        <w:ind w:left="56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DCACDA8">
      <w:start w:val="1"/>
      <w:numFmt w:val="lowerRoman"/>
      <w:lvlText w:val="%9"/>
      <w:lvlJc w:val="left"/>
      <w:pPr>
        <w:ind w:left="63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CB7DE4"/>
    <w:multiLevelType w:val="hybridMultilevel"/>
    <w:tmpl w:val="BE0C715C"/>
    <w:lvl w:ilvl="0" w:tplc="4E9414FC">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828460BC">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62EC8406">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81DA14CE">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924E5A02">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784A0916">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D6E8FFEE">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070A532C">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4F165AA0">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3" w15:restartNumberingAfterBreak="0">
    <w:nsid w:val="760E4E53"/>
    <w:multiLevelType w:val="hybridMultilevel"/>
    <w:tmpl w:val="F82C342A"/>
    <w:lvl w:ilvl="0" w:tplc="A33CDDDE">
      <w:start w:val="1"/>
      <w:numFmt w:val="bullet"/>
      <w:lvlText w:val="•"/>
      <w:lvlJc w:val="left"/>
      <w:pPr>
        <w:ind w:left="72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1" w:tplc="1B7CC1D0">
      <w:start w:val="1"/>
      <w:numFmt w:val="bullet"/>
      <w:lvlText w:val="o"/>
      <w:lvlJc w:val="left"/>
      <w:pPr>
        <w:ind w:left="144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2" w:tplc="F5100244">
      <w:start w:val="1"/>
      <w:numFmt w:val="bullet"/>
      <w:lvlText w:val="▪"/>
      <w:lvlJc w:val="left"/>
      <w:pPr>
        <w:ind w:left="216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3" w:tplc="5A40CACE">
      <w:start w:val="1"/>
      <w:numFmt w:val="bullet"/>
      <w:lvlText w:val="•"/>
      <w:lvlJc w:val="left"/>
      <w:pPr>
        <w:ind w:left="288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4" w:tplc="D0D62C0E">
      <w:start w:val="1"/>
      <w:numFmt w:val="bullet"/>
      <w:lvlText w:val="o"/>
      <w:lvlJc w:val="left"/>
      <w:pPr>
        <w:ind w:left="360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5" w:tplc="5E9873B2">
      <w:start w:val="1"/>
      <w:numFmt w:val="bullet"/>
      <w:lvlText w:val="▪"/>
      <w:lvlJc w:val="left"/>
      <w:pPr>
        <w:ind w:left="432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6" w:tplc="F14A2D88">
      <w:start w:val="1"/>
      <w:numFmt w:val="bullet"/>
      <w:lvlText w:val="•"/>
      <w:lvlJc w:val="left"/>
      <w:pPr>
        <w:ind w:left="5040"/>
      </w:pPr>
      <w:rPr>
        <w:rFonts w:ascii="Arial" w:eastAsia="Arial" w:hAnsi="Arial" w:cs="Arial"/>
        <w:b w:val="0"/>
        <w:i w:val="0"/>
        <w:strike w:val="0"/>
        <w:dstrike w:val="0"/>
        <w:color w:val="121212"/>
        <w:sz w:val="22"/>
        <w:szCs w:val="22"/>
        <w:u w:val="none" w:color="000000"/>
        <w:bdr w:val="none" w:sz="0" w:space="0" w:color="auto"/>
        <w:shd w:val="clear" w:color="auto" w:fill="auto"/>
        <w:vertAlign w:val="baseline"/>
      </w:rPr>
    </w:lvl>
    <w:lvl w:ilvl="7" w:tplc="1694A21C">
      <w:start w:val="1"/>
      <w:numFmt w:val="bullet"/>
      <w:lvlText w:val="o"/>
      <w:lvlJc w:val="left"/>
      <w:pPr>
        <w:ind w:left="576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lvl w:ilvl="8" w:tplc="AD18F2A4">
      <w:start w:val="1"/>
      <w:numFmt w:val="bullet"/>
      <w:lvlText w:val="▪"/>
      <w:lvlJc w:val="left"/>
      <w:pPr>
        <w:ind w:left="6480"/>
      </w:pPr>
      <w:rPr>
        <w:rFonts w:ascii="Segoe UI Symbol" w:eastAsia="Segoe UI Symbol" w:hAnsi="Segoe UI Symbol" w:cs="Segoe UI Symbol"/>
        <w:b w:val="0"/>
        <w:i w:val="0"/>
        <w:strike w:val="0"/>
        <w:dstrike w:val="0"/>
        <w:color w:val="121212"/>
        <w:sz w:val="22"/>
        <w:szCs w:val="22"/>
        <w:u w:val="none" w:color="000000"/>
        <w:bdr w:val="none" w:sz="0" w:space="0" w:color="auto"/>
        <w:shd w:val="clear" w:color="auto" w:fill="auto"/>
        <w:vertAlign w:val="baseline"/>
      </w:rPr>
    </w:lvl>
  </w:abstractNum>
  <w:abstractNum w:abstractNumId="24" w15:restartNumberingAfterBreak="0">
    <w:nsid w:val="7721021C"/>
    <w:multiLevelType w:val="hybridMultilevel"/>
    <w:tmpl w:val="32DCB00E"/>
    <w:lvl w:ilvl="0" w:tplc="A07C415A">
      <w:start w:val="1"/>
      <w:numFmt w:val="bullet"/>
      <w:lvlText w:val="•"/>
      <w:lvlJc w:val="left"/>
      <w:pPr>
        <w:ind w:left="705"/>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1" w:tplc="9CBC6E46">
      <w:start w:val="1"/>
      <w:numFmt w:val="bullet"/>
      <w:lvlText w:val="o"/>
      <w:lvlJc w:val="left"/>
      <w:pPr>
        <w:ind w:left="144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2" w:tplc="CE4A7902">
      <w:start w:val="1"/>
      <w:numFmt w:val="bullet"/>
      <w:lvlText w:val="▪"/>
      <w:lvlJc w:val="left"/>
      <w:pPr>
        <w:ind w:left="216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3" w:tplc="D7509D36">
      <w:start w:val="1"/>
      <w:numFmt w:val="bullet"/>
      <w:lvlText w:val="•"/>
      <w:lvlJc w:val="left"/>
      <w:pPr>
        <w:ind w:left="2880"/>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4" w:tplc="9788AEB0">
      <w:start w:val="1"/>
      <w:numFmt w:val="bullet"/>
      <w:lvlText w:val="o"/>
      <w:lvlJc w:val="left"/>
      <w:pPr>
        <w:ind w:left="360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5" w:tplc="2468125E">
      <w:start w:val="1"/>
      <w:numFmt w:val="bullet"/>
      <w:lvlText w:val="▪"/>
      <w:lvlJc w:val="left"/>
      <w:pPr>
        <w:ind w:left="432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6" w:tplc="E8FA3CA2">
      <w:start w:val="1"/>
      <w:numFmt w:val="bullet"/>
      <w:lvlText w:val="•"/>
      <w:lvlJc w:val="left"/>
      <w:pPr>
        <w:ind w:left="5040"/>
      </w:pPr>
      <w:rPr>
        <w:rFonts w:ascii="Arial" w:eastAsia="Arial" w:hAnsi="Arial" w:cs="Arial"/>
        <w:b w:val="0"/>
        <w:i w:val="0"/>
        <w:strike w:val="0"/>
        <w:dstrike w:val="0"/>
        <w:color w:val="132F35"/>
        <w:sz w:val="22"/>
        <w:szCs w:val="22"/>
        <w:u w:val="none" w:color="000000"/>
        <w:bdr w:val="none" w:sz="0" w:space="0" w:color="auto"/>
        <w:shd w:val="clear" w:color="auto" w:fill="auto"/>
        <w:vertAlign w:val="baseline"/>
      </w:rPr>
    </w:lvl>
    <w:lvl w:ilvl="7" w:tplc="98A68A8C">
      <w:start w:val="1"/>
      <w:numFmt w:val="bullet"/>
      <w:lvlText w:val="o"/>
      <w:lvlJc w:val="left"/>
      <w:pPr>
        <w:ind w:left="576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lvl w:ilvl="8" w:tplc="BCF46A50">
      <w:start w:val="1"/>
      <w:numFmt w:val="bullet"/>
      <w:lvlText w:val="▪"/>
      <w:lvlJc w:val="left"/>
      <w:pPr>
        <w:ind w:left="6480"/>
      </w:pPr>
      <w:rPr>
        <w:rFonts w:ascii="Segoe UI Symbol" w:eastAsia="Segoe UI Symbol" w:hAnsi="Segoe UI Symbol" w:cs="Segoe UI Symbol"/>
        <w:b w:val="0"/>
        <w:i w:val="0"/>
        <w:strike w:val="0"/>
        <w:dstrike w:val="0"/>
        <w:color w:val="132F35"/>
        <w:sz w:val="22"/>
        <w:szCs w:val="22"/>
        <w:u w:val="none" w:color="000000"/>
        <w:bdr w:val="none" w:sz="0" w:space="0" w:color="auto"/>
        <w:shd w:val="clear" w:color="auto" w:fill="auto"/>
        <w:vertAlign w:val="baseline"/>
      </w:rPr>
    </w:lvl>
  </w:abstractNum>
  <w:abstractNum w:abstractNumId="25" w15:restartNumberingAfterBreak="0">
    <w:nsid w:val="789A71C0"/>
    <w:multiLevelType w:val="hybridMultilevel"/>
    <w:tmpl w:val="4ABC6862"/>
    <w:lvl w:ilvl="0" w:tplc="FBF6D598">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DB980728">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FA5062A8">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3B2EDEA8">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97029660">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64EC4FCE">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0C80E8DC">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C2863E9C">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33E06EDC">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6" w15:restartNumberingAfterBreak="0">
    <w:nsid w:val="79D12AE5"/>
    <w:multiLevelType w:val="hybridMultilevel"/>
    <w:tmpl w:val="97D435EC"/>
    <w:lvl w:ilvl="0" w:tplc="11FEBEAA">
      <w:start w:val="1"/>
      <w:numFmt w:val="bullet"/>
      <w:lvlText w:val="•"/>
      <w:lvlJc w:val="left"/>
      <w:pPr>
        <w:ind w:left="465"/>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2EE6A4B8">
      <w:start w:val="1"/>
      <w:numFmt w:val="bullet"/>
      <w:lvlText w:val="o"/>
      <w:lvlJc w:val="left"/>
      <w:pPr>
        <w:ind w:left="12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9A9A9CD8">
      <w:start w:val="1"/>
      <w:numFmt w:val="bullet"/>
      <w:lvlText w:val="▪"/>
      <w:lvlJc w:val="left"/>
      <w:pPr>
        <w:ind w:left="19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9746FE2E">
      <w:start w:val="1"/>
      <w:numFmt w:val="bullet"/>
      <w:lvlText w:val="•"/>
      <w:lvlJc w:val="left"/>
      <w:pPr>
        <w:ind w:left="26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ADECD0E0">
      <w:start w:val="1"/>
      <w:numFmt w:val="bullet"/>
      <w:lvlText w:val="o"/>
      <w:lvlJc w:val="left"/>
      <w:pPr>
        <w:ind w:left="33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CD8850BA">
      <w:start w:val="1"/>
      <w:numFmt w:val="bullet"/>
      <w:lvlText w:val="▪"/>
      <w:lvlJc w:val="left"/>
      <w:pPr>
        <w:ind w:left="4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4E2C725A">
      <w:start w:val="1"/>
      <w:numFmt w:val="bullet"/>
      <w:lvlText w:val="•"/>
      <w:lvlJc w:val="left"/>
      <w:pPr>
        <w:ind w:left="480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632E4BFE">
      <w:start w:val="1"/>
      <w:numFmt w:val="bullet"/>
      <w:lvlText w:val="o"/>
      <w:lvlJc w:val="left"/>
      <w:pPr>
        <w:ind w:left="55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E072247E">
      <w:start w:val="1"/>
      <w:numFmt w:val="bullet"/>
      <w:lvlText w:val="▪"/>
      <w:lvlJc w:val="left"/>
      <w:pPr>
        <w:ind w:left="6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27" w15:restartNumberingAfterBreak="0">
    <w:nsid w:val="7CEE1973"/>
    <w:multiLevelType w:val="hybridMultilevel"/>
    <w:tmpl w:val="EE62EF26"/>
    <w:lvl w:ilvl="0" w:tplc="379CDC68">
      <w:start w:val="1"/>
      <w:numFmt w:val="bullet"/>
      <w:lvlText w:val="•"/>
      <w:lvlJc w:val="left"/>
      <w:pPr>
        <w:ind w:left="72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3264A34A">
      <w:start w:val="1"/>
      <w:numFmt w:val="bullet"/>
      <w:lvlText w:val="o"/>
      <w:lvlJc w:val="left"/>
      <w:pPr>
        <w:ind w:left="14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C242021E">
      <w:start w:val="1"/>
      <w:numFmt w:val="bullet"/>
      <w:lvlText w:val="▪"/>
      <w:lvlJc w:val="left"/>
      <w:pPr>
        <w:ind w:left="21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B07E676C">
      <w:start w:val="1"/>
      <w:numFmt w:val="bullet"/>
      <w:lvlText w:val="•"/>
      <w:lvlJc w:val="left"/>
      <w:pPr>
        <w:ind w:left="288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0F384C60">
      <w:start w:val="1"/>
      <w:numFmt w:val="bullet"/>
      <w:lvlText w:val="o"/>
      <w:lvlJc w:val="left"/>
      <w:pPr>
        <w:ind w:left="36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67ACC408">
      <w:start w:val="1"/>
      <w:numFmt w:val="bullet"/>
      <w:lvlText w:val="▪"/>
      <w:lvlJc w:val="left"/>
      <w:pPr>
        <w:ind w:left="43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00B67F78">
      <w:start w:val="1"/>
      <w:numFmt w:val="bullet"/>
      <w:lvlText w:val="•"/>
      <w:lvlJc w:val="left"/>
      <w:pPr>
        <w:ind w:left="504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98C67580">
      <w:start w:val="1"/>
      <w:numFmt w:val="bullet"/>
      <w:lvlText w:val="o"/>
      <w:lvlJc w:val="left"/>
      <w:pPr>
        <w:ind w:left="57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0EE4A568">
      <w:start w:val="1"/>
      <w:numFmt w:val="bullet"/>
      <w:lvlText w:val="▪"/>
      <w:lvlJc w:val="left"/>
      <w:pPr>
        <w:ind w:left="64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num w:numId="1">
    <w:abstractNumId w:val="9"/>
  </w:num>
  <w:num w:numId="2">
    <w:abstractNumId w:val="21"/>
  </w:num>
  <w:num w:numId="3">
    <w:abstractNumId w:val="7"/>
  </w:num>
  <w:num w:numId="4">
    <w:abstractNumId w:val="17"/>
  </w:num>
  <w:num w:numId="5">
    <w:abstractNumId w:val="22"/>
  </w:num>
  <w:num w:numId="6">
    <w:abstractNumId w:val="8"/>
  </w:num>
  <w:num w:numId="7">
    <w:abstractNumId w:val="16"/>
  </w:num>
  <w:num w:numId="8">
    <w:abstractNumId w:val="6"/>
  </w:num>
  <w:num w:numId="9">
    <w:abstractNumId w:val="4"/>
  </w:num>
  <w:num w:numId="10">
    <w:abstractNumId w:val="18"/>
  </w:num>
  <w:num w:numId="11">
    <w:abstractNumId w:val="15"/>
  </w:num>
  <w:num w:numId="12">
    <w:abstractNumId w:val="5"/>
  </w:num>
  <w:num w:numId="13">
    <w:abstractNumId w:val="2"/>
  </w:num>
  <w:num w:numId="14">
    <w:abstractNumId w:val="23"/>
  </w:num>
  <w:num w:numId="15">
    <w:abstractNumId w:val="0"/>
  </w:num>
  <w:num w:numId="16">
    <w:abstractNumId w:val="13"/>
  </w:num>
  <w:num w:numId="17">
    <w:abstractNumId w:val="19"/>
  </w:num>
  <w:num w:numId="18">
    <w:abstractNumId w:val="24"/>
  </w:num>
  <w:num w:numId="19">
    <w:abstractNumId w:val="26"/>
  </w:num>
  <w:num w:numId="20">
    <w:abstractNumId w:val="10"/>
  </w:num>
  <w:num w:numId="21">
    <w:abstractNumId w:val="1"/>
  </w:num>
  <w:num w:numId="22">
    <w:abstractNumId w:val="12"/>
  </w:num>
  <w:num w:numId="23">
    <w:abstractNumId w:val="20"/>
  </w:num>
  <w:num w:numId="24">
    <w:abstractNumId w:val="27"/>
  </w:num>
  <w:num w:numId="25">
    <w:abstractNumId w:val="25"/>
  </w:num>
  <w:num w:numId="26">
    <w:abstractNumId w:val="11"/>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ED"/>
    <w:rsid w:val="000518CC"/>
    <w:rsid w:val="000875D5"/>
    <w:rsid w:val="000E1633"/>
    <w:rsid w:val="00105F10"/>
    <w:rsid w:val="001E30B8"/>
    <w:rsid w:val="003C5DD8"/>
    <w:rsid w:val="0062263B"/>
    <w:rsid w:val="006D6B57"/>
    <w:rsid w:val="006E4C0A"/>
    <w:rsid w:val="007936BE"/>
    <w:rsid w:val="008A4F67"/>
    <w:rsid w:val="008F1DD7"/>
    <w:rsid w:val="00923564"/>
    <w:rsid w:val="00A162ED"/>
    <w:rsid w:val="00AF1289"/>
    <w:rsid w:val="00B80D69"/>
    <w:rsid w:val="00B84674"/>
    <w:rsid w:val="00F1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BE75"/>
  <w15:docId w15:val="{405B8845-7553-4B92-A818-C1AA2FE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right="61"/>
      <w:jc w:val="center"/>
      <w:outlineLvl w:val="0"/>
    </w:pPr>
    <w:rPr>
      <w:rFonts w:ascii="Tahoma" w:eastAsia="Tahoma" w:hAnsi="Tahoma" w:cs="Tahoma"/>
      <w:b/>
      <w:color w:val="132F35"/>
      <w:sz w:val="48"/>
    </w:rPr>
  </w:style>
  <w:style w:type="paragraph" w:styleId="Nadpis2">
    <w:name w:val="heading 2"/>
    <w:next w:val="Normln"/>
    <w:link w:val="Nadpis2Char"/>
    <w:uiPriority w:val="9"/>
    <w:unhideWhenUsed/>
    <w:qFormat/>
    <w:pPr>
      <w:keepNext/>
      <w:keepLines/>
      <w:spacing w:after="240" w:line="269" w:lineRule="auto"/>
      <w:ind w:left="10" w:hanging="10"/>
      <w:outlineLvl w:val="1"/>
    </w:pPr>
    <w:rPr>
      <w:rFonts w:ascii="Cambria" w:eastAsia="Cambria" w:hAnsi="Cambria" w:cs="Cambria"/>
      <w:b/>
      <w:color w:val="365F91"/>
      <w:sz w:val="28"/>
    </w:rPr>
  </w:style>
  <w:style w:type="paragraph" w:styleId="Nadpis3">
    <w:name w:val="heading 3"/>
    <w:next w:val="Normln"/>
    <w:link w:val="Nadpis3Char"/>
    <w:uiPriority w:val="9"/>
    <w:unhideWhenUsed/>
    <w:qFormat/>
    <w:pPr>
      <w:keepNext/>
      <w:keepLines/>
      <w:spacing w:after="271"/>
      <w:ind w:left="10" w:hanging="10"/>
      <w:outlineLvl w:val="2"/>
    </w:pPr>
    <w:rPr>
      <w:rFonts w:ascii="Cambria" w:eastAsia="Cambria" w:hAnsi="Cambria" w:cs="Cambria"/>
      <w:b/>
      <w:color w:val="4F81BD"/>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mbria" w:eastAsia="Cambria" w:hAnsi="Cambria" w:cs="Cambria"/>
      <w:b/>
      <w:color w:val="4F81BD"/>
      <w:sz w:val="26"/>
    </w:rPr>
  </w:style>
  <w:style w:type="character" w:customStyle="1" w:styleId="Nadpis2Char">
    <w:name w:val="Nadpis 2 Char"/>
    <w:link w:val="Nadpis2"/>
    <w:rPr>
      <w:rFonts w:ascii="Cambria" w:eastAsia="Cambria" w:hAnsi="Cambria" w:cs="Cambria"/>
      <w:b/>
      <w:color w:val="365F91"/>
      <w:sz w:val="28"/>
    </w:rPr>
  </w:style>
  <w:style w:type="character" w:customStyle="1" w:styleId="Nadpis1Char">
    <w:name w:val="Nadpis 1 Char"/>
    <w:link w:val="Nadpis1"/>
    <w:rPr>
      <w:rFonts w:ascii="Tahoma" w:eastAsia="Tahoma" w:hAnsi="Tahoma" w:cs="Tahoma"/>
      <w:b/>
      <w:color w:val="132F35"/>
      <w:sz w:val="48"/>
    </w:rPr>
  </w:style>
  <w:style w:type="paragraph" w:styleId="Zpat">
    <w:name w:val="footer"/>
    <w:basedOn w:val="Normln"/>
    <w:link w:val="ZpatChar"/>
    <w:uiPriority w:val="99"/>
    <w:unhideWhenUsed/>
    <w:rsid w:val="006E4C0A"/>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0A"/>
    <w:rPr>
      <w:rFonts w:ascii="Calibri" w:eastAsia="Calibri" w:hAnsi="Calibri" w:cs="Calibri"/>
      <w:color w:val="000000"/>
    </w:rPr>
  </w:style>
  <w:style w:type="paragraph" w:styleId="Zhlav">
    <w:name w:val="header"/>
    <w:basedOn w:val="Normln"/>
    <w:link w:val="ZhlavChar"/>
    <w:uiPriority w:val="99"/>
    <w:unhideWhenUsed/>
    <w:rsid w:val="006E4C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0A"/>
    <w:rPr>
      <w:rFonts w:ascii="Calibri" w:eastAsia="Calibri" w:hAnsi="Calibri" w:cs="Calibri"/>
      <w:color w:val="000000"/>
    </w:rPr>
  </w:style>
  <w:style w:type="paragraph" w:styleId="Odstavecseseznamem">
    <w:name w:val="List Paragraph"/>
    <w:basedOn w:val="Normln"/>
    <w:uiPriority w:val="34"/>
    <w:qFormat/>
    <w:rsid w:val="000E1633"/>
    <w:pPr>
      <w:ind w:left="720"/>
      <w:contextualSpacing/>
    </w:pPr>
  </w:style>
  <w:style w:type="paragraph" w:styleId="Textbubliny">
    <w:name w:val="Balloon Text"/>
    <w:basedOn w:val="Normln"/>
    <w:link w:val="TextbublinyChar"/>
    <w:uiPriority w:val="99"/>
    <w:semiHidden/>
    <w:unhideWhenUsed/>
    <w:rsid w:val="006226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6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934678">
      <w:bodyDiv w:val="1"/>
      <w:marLeft w:val="0"/>
      <w:marRight w:val="0"/>
      <w:marTop w:val="0"/>
      <w:marBottom w:val="0"/>
      <w:divBdr>
        <w:top w:val="none" w:sz="0" w:space="0" w:color="auto"/>
        <w:left w:val="none" w:sz="0" w:space="0" w:color="auto"/>
        <w:bottom w:val="none" w:sz="0" w:space="0" w:color="auto"/>
        <w:right w:val="none" w:sz="0" w:space="0" w:color="auto"/>
      </w:divBdr>
    </w:div>
    <w:div w:id="1711807108">
      <w:bodyDiv w:val="1"/>
      <w:marLeft w:val="0"/>
      <w:marRight w:val="0"/>
      <w:marTop w:val="0"/>
      <w:marBottom w:val="0"/>
      <w:divBdr>
        <w:top w:val="none" w:sz="0" w:space="0" w:color="auto"/>
        <w:left w:val="none" w:sz="0" w:space="0" w:color="auto"/>
        <w:bottom w:val="none" w:sz="0" w:space="0" w:color="auto"/>
        <w:right w:val="none" w:sz="0" w:space="0" w:color="auto"/>
      </w:divBdr>
    </w:div>
    <w:div w:id="2033219384">
      <w:bodyDiv w:val="1"/>
      <w:marLeft w:val="0"/>
      <w:marRight w:val="0"/>
      <w:marTop w:val="0"/>
      <w:marBottom w:val="0"/>
      <w:divBdr>
        <w:top w:val="none" w:sz="0" w:space="0" w:color="auto"/>
        <w:left w:val="none" w:sz="0" w:space="0" w:color="auto"/>
        <w:bottom w:val="none" w:sz="0" w:space="0" w:color="auto"/>
        <w:right w:val="none" w:sz="0" w:space="0" w:color="auto"/>
      </w:divBdr>
    </w:div>
    <w:div w:id="207889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24</Pages>
  <Words>7823</Words>
  <Characters>46159</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Houzar</dc:creator>
  <cp:keywords/>
  <cp:lastModifiedBy>Michal Dlouhý</cp:lastModifiedBy>
  <cp:revision>5</cp:revision>
  <cp:lastPrinted>2023-04-11T12:07:00Z</cp:lastPrinted>
  <dcterms:created xsi:type="dcterms:W3CDTF">2023-04-10T19:03:00Z</dcterms:created>
  <dcterms:modified xsi:type="dcterms:W3CDTF">2023-04-11T12:10:00Z</dcterms:modified>
</cp:coreProperties>
</file>